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80B1" w14:textId="77777777" w:rsidR="0027383B" w:rsidRDefault="00000000">
      <w:pPr>
        <w:spacing w:afterLines="50" w:after="156"/>
        <w:jc w:val="center"/>
        <w:rPr>
          <w:rFonts w:ascii="宋体" w:hAnsi="宋体" w:hint="eastAsia"/>
          <w:b/>
          <w:iCs/>
          <w:color w:val="000000"/>
          <w:kern w:val="0"/>
          <w:sz w:val="56"/>
          <w:szCs w:val="56"/>
        </w:rPr>
      </w:pPr>
      <w:r>
        <w:rPr>
          <w:rFonts w:ascii="宋体" w:hAnsi="宋体" w:hint="eastAsia"/>
          <w:b/>
          <w:iCs/>
          <w:color w:val="000000"/>
          <w:kern w:val="0"/>
          <w:sz w:val="56"/>
          <w:szCs w:val="56"/>
        </w:rPr>
        <w:t>上海市老年医学中心</w:t>
      </w:r>
    </w:p>
    <w:p w14:paraId="1BE1DA73" w14:textId="77777777" w:rsidR="0027383B" w:rsidRDefault="00000000">
      <w:pPr>
        <w:pStyle w:val="a1"/>
        <w:jc w:val="center"/>
        <w:rPr>
          <w:rFonts w:ascii="宋体" w:hAnsi="宋体" w:hint="eastAsia"/>
          <w:b/>
          <w:iCs/>
          <w:color w:val="000000"/>
          <w:sz w:val="56"/>
          <w:szCs w:val="56"/>
        </w:rPr>
      </w:pPr>
      <w:r>
        <w:rPr>
          <w:rFonts w:ascii="宋体" w:eastAsiaTheme="minorEastAsia" w:hAnsi="宋体" w:cstheme="minorBidi" w:hint="eastAsia"/>
          <w:b/>
          <w:iCs/>
          <w:color w:val="000000"/>
          <w:sz w:val="56"/>
          <w:szCs w:val="56"/>
        </w:rPr>
        <w:t>互联网医院建设</w:t>
      </w:r>
      <w:r>
        <w:rPr>
          <w:rFonts w:ascii="宋体" w:hAnsi="宋体" w:hint="eastAsia"/>
          <w:b/>
          <w:iCs/>
          <w:color w:val="000000"/>
          <w:sz w:val="56"/>
          <w:szCs w:val="56"/>
        </w:rPr>
        <w:t>项目</w:t>
      </w:r>
    </w:p>
    <w:p w14:paraId="42862094" w14:textId="77777777" w:rsidR="0027383B" w:rsidRDefault="00000000">
      <w:pPr>
        <w:pStyle w:val="a1"/>
        <w:jc w:val="center"/>
        <w:rPr>
          <w:rFonts w:ascii="宋体" w:hAnsi="宋体" w:hint="eastAsia"/>
          <w:b/>
          <w:iCs/>
          <w:color w:val="000000"/>
          <w:sz w:val="56"/>
          <w:szCs w:val="56"/>
        </w:rPr>
      </w:pPr>
      <w:r>
        <w:rPr>
          <w:rFonts w:ascii="宋体" w:hAnsi="宋体" w:hint="eastAsia"/>
          <w:b/>
          <w:iCs/>
          <w:color w:val="000000"/>
          <w:sz w:val="56"/>
          <w:szCs w:val="56"/>
        </w:rPr>
        <w:t>安全测试服务项目采购</w:t>
      </w:r>
    </w:p>
    <w:p w14:paraId="2E9CAD73" w14:textId="77777777" w:rsidR="0027383B" w:rsidRDefault="0027383B">
      <w:pPr>
        <w:jc w:val="center"/>
        <w:rPr>
          <w:rFonts w:ascii="Arial" w:hAnsi="Arial" w:cs="Arial"/>
        </w:rPr>
      </w:pPr>
    </w:p>
    <w:p w14:paraId="4BB6ECE5" w14:textId="77777777" w:rsidR="0027383B" w:rsidRDefault="0027383B">
      <w:pPr>
        <w:jc w:val="center"/>
        <w:rPr>
          <w:rFonts w:ascii="Arial" w:hAnsi="Arial" w:cs="Arial"/>
        </w:rPr>
      </w:pPr>
    </w:p>
    <w:p w14:paraId="43AAD80B" w14:textId="77777777" w:rsidR="0027383B" w:rsidRDefault="0027383B">
      <w:pPr>
        <w:jc w:val="center"/>
        <w:rPr>
          <w:rFonts w:ascii="Arial" w:hAnsi="Arial" w:cs="Arial"/>
        </w:rPr>
      </w:pPr>
    </w:p>
    <w:p w14:paraId="0C2F0972" w14:textId="146F84CB" w:rsidR="0027383B" w:rsidRDefault="007F5882">
      <w:pPr>
        <w:jc w:val="center"/>
        <w:rPr>
          <w:rFonts w:ascii="宋体" w:hAnsi="宋体" w:hint="eastAsia"/>
          <w:b/>
          <w:sz w:val="84"/>
          <w:szCs w:val="84"/>
        </w:rPr>
      </w:pPr>
      <w:r>
        <w:rPr>
          <w:rFonts w:ascii="宋体" w:hAnsi="宋体" w:hint="eastAsia"/>
          <w:b/>
          <w:sz w:val="84"/>
          <w:szCs w:val="84"/>
        </w:rPr>
        <w:t>询比</w:t>
      </w:r>
      <w:r w:rsidR="00000000">
        <w:rPr>
          <w:rFonts w:ascii="宋体" w:hAnsi="宋体" w:hint="eastAsia"/>
          <w:b/>
          <w:sz w:val="84"/>
          <w:szCs w:val="84"/>
        </w:rPr>
        <w:t>文件</w:t>
      </w:r>
    </w:p>
    <w:p w14:paraId="038A2007" w14:textId="4706C52F" w:rsidR="0027383B" w:rsidRDefault="00000000">
      <w:pPr>
        <w:spacing w:before="156" w:line="360" w:lineRule="auto"/>
        <w:ind w:firstLineChars="500" w:firstLine="1807"/>
        <w:jc w:val="left"/>
        <w:rPr>
          <w:rFonts w:ascii="宋体" w:hAnsi="宋体" w:hint="eastAsia"/>
          <w:b/>
          <w:bCs/>
          <w:sz w:val="36"/>
          <w:shd w:val="clear" w:color="auto" w:fill="FFFFFF"/>
        </w:rPr>
      </w:pPr>
      <w:r>
        <w:rPr>
          <w:rFonts w:ascii="宋体" w:hAnsi="宋体" w:hint="eastAsia"/>
          <w:b/>
          <w:bCs/>
          <w:sz w:val="36"/>
          <w:shd w:val="clear" w:color="auto" w:fill="FFFFFF"/>
        </w:rPr>
        <w:t xml:space="preserve">     </w:t>
      </w:r>
    </w:p>
    <w:p w14:paraId="64FB5634" w14:textId="77777777" w:rsidR="0027383B" w:rsidRDefault="0027383B">
      <w:pPr>
        <w:spacing w:before="156" w:line="360" w:lineRule="auto"/>
        <w:rPr>
          <w:rFonts w:ascii="宋体" w:hAnsi="宋体" w:hint="eastAsia"/>
          <w:b/>
          <w:sz w:val="32"/>
          <w:szCs w:val="32"/>
          <w:shd w:val="clear" w:color="auto" w:fill="FFFFFF"/>
        </w:rPr>
      </w:pPr>
    </w:p>
    <w:p w14:paraId="1926E26F" w14:textId="77777777" w:rsidR="0027383B" w:rsidRDefault="0027383B">
      <w:pPr>
        <w:spacing w:line="480" w:lineRule="auto"/>
        <w:ind w:firstLineChars="795" w:firstLine="2554"/>
        <w:rPr>
          <w:rFonts w:ascii="宋体" w:hAnsi="宋体" w:cs="Arial" w:hint="eastAsia"/>
          <w:b/>
          <w:sz w:val="32"/>
          <w:szCs w:val="32"/>
        </w:rPr>
      </w:pPr>
    </w:p>
    <w:p w14:paraId="03C97220" w14:textId="77777777" w:rsidR="0027383B" w:rsidRDefault="0027383B">
      <w:pPr>
        <w:spacing w:line="480" w:lineRule="auto"/>
        <w:ind w:firstLineChars="795" w:firstLine="2554"/>
        <w:rPr>
          <w:rFonts w:ascii="宋体" w:hAnsi="宋体" w:cs="Arial" w:hint="eastAsia"/>
          <w:b/>
          <w:sz w:val="32"/>
          <w:szCs w:val="32"/>
        </w:rPr>
      </w:pPr>
    </w:p>
    <w:p w14:paraId="622BF922" w14:textId="77777777" w:rsidR="0027383B" w:rsidRDefault="0027383B">
      <w:pPr>
        <w:spacing w:line="480" w:lineRule="auto"/>
        <w:rPr>
          <w:rFonts w:ascii="宋体" w:hAnsi="宋体" w:hint="eastAsia"/>
          <w:b/>
          <w:color w:val="0000FF"/>
          <w:sz w:val="32"/>
          <w:szCs w:val="32"/>
        </w:rPr>
      </w:pPr>
    </w:p>
    <w:p w14:paraId="4C018071" w14:textId="77777777" w:rsidR="0027383B" w:rsidRDefault="0027383B">
      <w:pPr>
        <w:spacing w:line="480" w:lineRule="auto"/>
        <w:rPr>
          <w:rFonts w:ascii="宋体" w:hAnsi="宋体" w:hint="eastAsia"/>
          <w:b/>
          <w:color w:val="0000FF"/>
          <w:sz w:val="32"/>
          <w:szCs w:val="32"/>
        </w:rPr>
      </w:pPr>
    </w:p>
    <w:p w14:paraId="70A948E3" w14:textId="77777777" w:rsidR="0027383B" w:rsidRDefault="0027383B">
      <w:pPr>
        <w:spacing w:line="480" w:lineRule="auto"/>
        <w:rPr>
          <w:rFonts w:ascii="宋体" w:hAnsi="宋体" w:hint="eastAsia"/>
          <w:b/>
          <w:color w:val="0000FF"/>
          <w:sz w:val="32"/>
          <w:szCs w:val="32"/>
        </w:rPr>
      </w:pPr>
    </w:p>
    <w:p w14:paraId="295E2480" w14:textId="77777777" w:rsidR="0027383B" w:rsidRDefault="00000000">
      <w:pPr>
        <w:spacing w:before="156" w:line="360" w:lineRule="auto"/>
        <w:jc w:val="center"/>
        <w:rPr>
          <w:rFonts w:ascii="宋体" w:hAnsi="宋体" w:hint="eastAsia"/>
          <w:b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sz w:val="32"/>
          <w:szCs w:val="32"/>
        </w:rPr>
        <w:t>采 购 人：</w:t>
      </w:r>
      <w:r>
        <w:rPr>
          <w:rFonts w:ascii="宋体" w:hAnsi="宋体" w:hint="eastAsia"/>
          <w:b/>
          <w:sz w:val="32"/>
          <w:szCs w:val="32"/>
          <w:shd w:val="clear" w:color="auto" w:fill="FFFFFF"/>
        </w:rPr>
        <w:t>上海市老年医学中心</w:t>
      </w:r>
    </w:p>
    <w:p w14:paraId="1BAB1C0B" w14:textId="77777777" w:rsidR="0027383B" w:rsidRDefault="00000000">
      <w:pPr>
        <w:pStyle w:val="a1"/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2025年7月15日</w:t>
      </w:r>
    </w:p>
    <w:p w14:paraId="0E5F87CC" w14:textId="77777777" w:rsidR="0027383B" w:rsidRDefault="0027383B">
      <w:pPr>
        <w:pStyle w:val="a1"/>
        <w:numPr>
          <w:ilvl w:val="0"/>
          <w:numId w:val="3"/>
        </w:numPr>
        <w:spacing w:line="360" w:lineRule="auto"/>
        <w:jc w:val="center"/>
        <w:rPr>
          <w:rFonts w:ascii="黑体" w:eastAsia="黑体"/>
          <w:b/>
          <w:kern w:val="28"/>
          <w:sz w:val="32"/>
          <w:szCs w:val="32"/>
        </w:rPr>
        <w:sectPr w:rsidR="0027383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E960A0" w14:textId="47A264E1" w:rsidR="0027383B" w:rsidRDefault="007F5882">
      <w:pPr>
        <w:pStyle w:val="a1"/>
        <w:numPr>
          <w:ilvl w:val="0"/>
          <w:numId w:val="3"/>
        </w:numPr>
        <w:spacing w:line="360" w:lineRule="auto"/>
        <w:jc w:val="center"/>
        <w:rPr>
          <w:rFonts w:ascii="黑体" w:eastAsia="黑体"/>
          <w:b/>
          <w:kern w:val="28"/>
          <w:sz w:val="32"/>
          <w:szCs w:val="32"/>
        </w:rPr>
      </w:pPr>
      <w:r>
        <w:rPr>
          <w:rFonts w:ascii="黑体" w:eastAsia="黑体" w:hint="eastAsia"/>
          <w:b/>
          <w:kern w:val="28"/>
          <w:sz w:val="32"/>
          <w:szCs w:val="32"/>
        </w:rPr>
        <w:lastRenderedPageBreak/>
        <w:t>询比</w:t>
      </w:r>
      <w:r w:rsidR="00000000">
        <w:rPr>
          <w:rFonts w:ascii="黑体" w:eastAsia="黑体" w:hint="eastAsia"/>
          <w:b/>
          <w:kern w:val="28"/>
          <w:sz w:val="32"/>
          <w:szCs w:val="32"/>
        </w:rPr>
        <w:t>邀请函</w:t>
      </w:r>
    </w:p>
    <w:p w14:paraId="712C807C" w14:textId="77777777" w:rsidR="0027383B" w:rsidRDefault="00000000">
      <w:pPr>
        <w:spacing w:line="480" w:lineRule="auto"/>
        <w:rPr>
          <w:rFonts w:ascii="宋体" w:hAnsi="宋体" w:hint="eastAsia"/>
          <w:kern w:val="28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上海市老年医学中心</w:t>
      </w:r>
      <w:r>
        <w:rPr>
          <w:rFonts w:ascii="宋体" w:hAnsi="宋体" w:hint="eastAsia"/>
          <w:color w:val="000000"/>
          <w:kern w:val="28"/>
          <w:sz w:val="24"/>
          <w:szCs w:val="24"/>
        </w:rPr>
        <w:t>（</w:t>
      </w:r>
      <w:r>
        <w:rPr>
          <w:rFonts w:ascii="宋体" w:hAnsi="宋体" w:hint="eastAsia"/>
          <w:kern w:val="28"/>
          <w:sz w:val="24"/>
          <w:szCs w:val="24"/>
        </w:rPr>
        <w:t>以下称“采购人”）拟对下述项目进行比选采购，现邀请合格的投标单位（以下简称“供应商”）参加比选：</w:t>
      </w:r>
    </w:p>
    <w:p w14:paraId="534A1540" w14:textId="77777777" w:rsidR="0027383B" w:rsidRDefault="00000000">
      <w:pPr>
        <w:numPr>
          <w:ilvl w:val="0"/>
          <w:numId w:val="4"/>
        </w:numPr>
        <w:spacing w:line="48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cs="Arial" w:hint="eastAsia"/>
          <w:b/>
          <w:bCs/>
          <w:sz w:val="24"/>
          <w:szCs w:val="24"/>
        </w:rPr>
        <w:t>项目名称：</w:t>
      </w:r>
      <w:r>
        <w:rPr>
          <w:rFonts w:ascii="宋体" w:hAnsi="宋体" w:hint="eastAsia"/>
          <w:sz w:val="24"/>
          <w:szCs w:val="24"/>
          <w:u w:val="single"/>
        </w:rPr>
        <w:t>上海市老年医学中心互联网医院建设项目安全测试服务</w:t>
      </w:r>
    </w:p>
    <w:p w14:paraId="5C1E20EC" w14:textId="77777777" w:rsidR="0027383B" w:rsidRDefault="00000000">
      <w:pPr>
        <w:numPr>
          <w:ilvl w:val="0"/>
          <w:numId w:val="4"/>
        </w:numPr>
        <w:spacing w:line="480" w:lineRule="auto"/>
        <w:rPr>
          <w:rFonts w:ascii="宋体" w:hAnsi="宋体" w:cs="Arial" w:hint="eastAsia"/>
          <w:b/>
          <w:bCs/>
          <w:sz w:val="24"/>
          <w:szCs w:val="24"/>
        </w:rPr>
      </w:pPr>
      <w:r>
        <w:rPr>
          <w:rFonts w:ascii="宋体" w:hAnsi="宋体" w:cs="Arial" w:hint="eastAsia"/>
          <w:b/>
          <w:bCs/>
          <w:sz w:val="24"/>
          <w:szCs w:val="24"/>
        </w:rPr>
        <w:t>供应商须知：</w:t>
      </w:r>
    </w:p>
    <w:p w14:paraId="6CB4FFD3" w14:textId="04623EF9" w:rsidR="00966B40" w:rsidRPr="00966B40" w:rsidRDefault="00966B40" w:rsidP="00966B40">
      <w:pPr>
        <w:pStyle w:val="af6"/>
        <w:numPr>
          <w:ilvl w:val="0"/>
          <w:numId w:val="5"/>
        </w:numPr>
        <w:spacing w:line="360" w:lineRule="auto"/>
        <w:ind w:firstLineChars="0"/>
        <w:contextualSpacing/>
        <w:rPr>
          <w:rFonts w:asciiTheme="minorEastAsia" w:hAnsiTheme="minorEastAsia" w:hint="eastAsia"/>
          <w:sz w:val="24"/>
          <w:szCs w:val="24"/>
        </w:rPr>
      </w:pPr>
      <w:r w:rsidRPr="00966B40">
        <w:rPr>
          <w:rFonts w:asciiTheme="minorEastAsia" w:hAnsiTheme="minorEastAsia" w:hint="eastAsia"/>
          <w:sz w:val="24"/>
          <w:szCs w:val="24"/>
        </w:rPr>
        <w:t>供应商须提供网络安全服务认证证书等级保护测评服务认证。</w:t>
      </w:r>
    </w:p>
    <w:p w14:paraId="0AE1F46D" w14:textId="744A97F8" w:rsidR="0027383B" w:rsidRDefault="00000000">
      <w:pPr>
        <w:numPr>
          <w:ilvl w:val="0"/>
          <w:numId w:val="5"/>
        </w:numPr>
        <w:spacing w:line="48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具有中华人民共和国境内注册的独立法人资格及相应的经营范围，须提供加盖公章的三证合一的营业执照复印件。</w:t>
      </w:r>
    </w:p>
    <w:p w14:paraId="196AA249" w14:textId="77777777" w:rsidR="0027383B" w:rsidRDefault="00000000">
      <w:pPr>
        <w:numPr>
          <w:ilvl w:val="0"/>
          <w:numId w:val="5"/>
        </w:numPr>
        <w:spacing w:line="48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供应商须提供法定代表人授权书（原件）。</w:t>
      </w:r>
    </w:p>
    <w:p w14:paraId="2AE09633" w14:textId="77777777" w:rsidR="0027383B" w:rsidRDefault="00000000">
      <w:pPr>
        <w:numPr>
          <w:ilvl w:val="0"/>
          <w:numId w:val="5"/>
        </w:numPr>
        <w:spacing w:line="48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供应商须提供被授权代表身份证（复印件加盖公章）。</w:t>
      </w:r>
    </w:p>
    <w:p w14:paraId="04EEE78A" w14:textId="77777777" w:rsidR="0027383B" w:rsidRDefault="00000000">
      <w:pPr>
        <w:numPr>
          <w:ilvl w:val="0"/>
          <w:numId w:val="5"/>
        </w:numPr>
        <w:spacing w:line="48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至少具有三年以上行业从业经验（以营业执照最初登记日期复印件或合同复印件为准）</w:t>
      </w:r>
    </w:p>
    <w:p w14:paraId="5C3557C5" w14:textId="77777777" w:rsidR="0027383B" w:rsidRDefault="00000000">
      <w:pPr>
        <w:numPr>
          <w:ilvl w:val="0"/>
          <w:numId w:val="5"/>
        </w:numPr>
        <w:spacing w:line="48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投标截止日前三年内，供应商未被“国家企业信用信息公示系统”（www.gsxt.gov.cn）列入“严重违法失信企业名单（黑名单）信息”，或被列入了“严重违法失信企业名单（黑名单）信息”且已被决定机关移出。提供供应商的“基础信息”、“列入严重违法失信企业名单（黑名单）信息”的截图（加盖公章）。</w:t>
      </w:r>
    </w:p>
    <w:p w14:paraId="05751B14" w14:textId="77777777" w:rsidR="0027383B" w:rsidRDefault="00000000">
      <w:pPr>
        <w:numPr>
          <w:ilvl w:val="0"/>
          <w:numId w:val="4"/>
        </w:numPr>
        <w:spacing w:line="480" w:lineRule="auto"/>
        <w:rPr>
          <w:rFonts w:ascii="宋体" w:hAnsi="宋体" w:cs="Arial" w:hint="eastAsia"/>
          <w:b/>
          <w:bCs/>
          <w:sz w:val="24"/>
          <w:szCs w:val="24"/>
        </w:rPr>
      </w:pPr>
      <w:r>
        <w:rPr>
          <w:rFonts w:ascii="宋体" w:hAnsi="宋体" w:cs="Arial" w:hint="eastAsia"/>
          <w:b/>
          <w:bCs/>
          <w:sz w:val="24"/>
          <w:szCs w:val="24"/>
        </w:rPr>
        <w:t>递交比选响应文件截止时间、地点及要求</w:t>
      </w:r>
    </w:p>
    <w:p w14:paraId="789C8110" w14:textId="77777777" w:rsidR="0027383B" w:rsidRDefault="00000000">
      <w:pPr>
        <w:numPr>
          <w:ilvl w:val="0"/>
          <w:numId w:val="6"/>
        </w:numPr>
        <w:spacing w:line="48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 xml:space="preserve">时间：2025年7月24日 </w:t>
      </w:r>
      <w:r>
        <w:rPr>
          <w:rFonts w:ascii="宋体" w:hAnsi="宋体" w:cs="Arial"/>
          <w:sz w:val="24"/>
          <w:szCs w:val="24"/>
        </w:rPr>
        <w:t>17</w:t>
      </w:r>
      <w:r>
        <w:rPr>
          <w:rFonts w:ascii="宋体" w:hAnsi="宋体" w:cs="Arial" w:hint="eastAsia"/>
          <w:sz w:val="24"/>
          <w:szCs w:val="24"/>
        </w:rPr>
        <w:t>：00前</w:t>
      </w:r>
    </w:p>
    <w:p w14:paraId="271048DC" w14:textId="77777777" w:rsidR="0027383B" w:rsidRDefault="00000000">
      <w:pPr>
        <w:numPr>
          <w:ilvl w:val="0"/>
          <w:numId w:val="6"/>
        </w:numPr>
        <w:spacing w:line="48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地点：上海市老年医学中心</w:t>
      </w:r>
      <w:r>
        <w:rPr>
          <w:rFonts w:ascii="宋体" w:hAnsi="宋体" w:cs="Arial"/>
          <w:sz w:val="24"/>
          <w:szCs w:val="24"/>
        </w:rPr>
        <w:t>5</w:t>
      </w:r>
      <w:r>
        <w:rPr>
          <w:rFonts w:ascii="宋体" w:hAnsi="宋体" w:cs="Arial" w:hint="eastAsia"/>
          <w:sz w:val="24"/>
          <w:szCs w:val="24"/>
        </w:rPr>
        <w:t>号楼2楼信息中心</w:t>
      </w:r>
    </w:p>
    <w:p w14:paraId="36C7F81D" w14:textId="77777777" w:rsidR="0027383B" w:rsidRDefault="00000000">
      <w:pPr>
        <w:numPr>
          <w:ilvl w:val="0"/>
          <w:numId w:val="6"/>
        </w:numPr>
        <w:spacing w:line="48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要求: 本次招标不接受联合体投标</w:t>
      </w:r>
    </w:p>
    <w:p w14:paraId="3086425C" w14:textId="77777777" w:rsidR="0027383B" w:rsidRDefault="00000000">
      <w:pPr>
        <w:spacing w:line="360" w:lineRule="auto"/>
        <w:ind w:firstLineChars="200" w:firstLine="48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color w:val="FF0000"/>
          <w:sz w:val="24"/>
        </w:rPr>
        <w:t>逾期收到或不符合规定的投标文件恕不接受</w:t>
      </w:r>
      <w:r>
        <w:rPr>
          <w:rFonts w:ascii="宋体" w:hAnsi="宋体" w:hint="eastAsia"/>
          <w:color w:val="FF0000"/>
          <w:sz w:val="28"/>
          <w:szCs w:val="28"/>
        </w:rPr>
        <w:t xml:space="preserve">。  </w:t>
      </w:r>
      <w:r>
        <w:rPr>
          <w:rFonts w:ascii="宋体" w:hAnsi="宋体" w:hint="eastAsia"/>
          <w:sz w:val="28"/>
          <w:szCs w:val="28"/>
        </w:rPr>
        <w:t xml:space="preserve">                                                          </w:t>
      </w:r>
    </w:p>
    <w:p w14:paraId="29AC8463" w14:textId="77777777" w:rsidR="0027383B" w:rsidRDefault="00000000">
      <w:pPr>
        <w:numPr>
          <w:ilvl w:val="0"/>
          <w:numId w:val="4"/>
        </w:numPr>
        <w:spacing w:line="480" w:lineRule="auto"/>
        <w:rPr>
          <w:rFonts w:ascii="宋体" w:hAnsi="宋体" w:cs="Arial" w:hint="eastAsia"/>
          <w:b/>
          <w:bCs/>
          <w:sz w:val="24"/>
          <w:szCs w:val="24"/>
        </w:rPr>
      </w:pPr>
      <w:r>
        <w:rPr>
          <w:rFonts w:ascii="宋体" w:hAnsi="宋体" w:cs="Arial" w:hint="eastAsia"/>
          <w:b/>
          <w:bCs/>
          <w:sz w:val="24"/>
          <w:szCs w:val="24"/>
        </w:rPr>
        <w:lastRenderedPageBreak/>
        <w:t>采购人地址和联系方式</w:t>
      </w:r>
    </w:p>
    <w:p w14:paraId="5A5F8FF2" w14:textId="77777777" w:rsidR="0027383B" w:rsidRDefault="00000000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地址：上海市闵行区春申路2560号</w:t>
      </w:r>
    </w:p>
    <w:p w14:paraId="1F2229C8" w14:textId="77777777" w:rsidR="0027383B" w:rsidRDefault="00000000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邮编：</w:t>
      </w:r>
      <w:r>
        <w:rPr>
          <w:rFonts w:ascii="宋体" w:hAnsi="宋体"/>
          <w:sz w:val="24"/>
          <w:szCs w:val="24"/>
        </w:rPr>
        <w:t>201104</w:t>
      </w:r>
      <w:r>
        <w:rPr>
          <w:rFonts w:ascii="宋体" w:hAnsi="宋体" w:hint="eastAsia"/>
          <w:sz w:val="24"/>
          <w:szCs w:val="24"/>
        </w:rPr>
        <w:t xml:space="preserve">                  联系人： 张老师</w:t>
      </w:r>
    </w:p>
    <w:p w14:paraId="7CA9A296" w14:textId="77777777" w:rsidR="0027383B" w:rsidRDefault="00000000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电话：</w:t>
      </w:r>
      <w:r>
        <w:rPr>
          <w:rFonts w:ascii="宋体" w:hAnsi="宋体"/>
          <w:sz w:val="24"/>
          <w:szCs w:val="24"/>
        </w:rPr>
        <w:t>021-31116031</w:t>
      </w:r>
      <w:r>
        <w:rPr>
          <w:rFonts w:ascii="宋体" w:hAnsi="宋体" w:hint="eastAsia"/>
          <w:sz w:val="24"/>
          <w:szCs w:val="24"/>
        </w:rPr>
        <w:t xml:space="preserve">             </w:t>
      </w:r>
    </w:p>
    <w:p w14:paraId="12CF58E5" w14:textId="77777777" w:rsidR="0027383B" w:rsidRDefault="00000000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                                        </w:t>
      </w:r>
    </w:p>
    <w:p w14:paraId="3791FB2B" w14:textId="77777777" w:rsidR="0027383B" w:rsidRDefault="00000000">
      <w:pPr>
        <w:spacing w:line="480" w:lineRule="auto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上海市老年医学中心 信息中心</w:t>
      </w:r>
    </w:p>
    <w:p w14:paraId="765D8060" w14:textId="77777777" w:rsidR="0027383B" w:rsidRDefault="00000000">
      <w:pPr>
        <w:spacing w:line="480" w:lineRule="auto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2025年7月 15 日</w:t>
      </w:r>
    </w:p>
    <w:p w14:paraId="7C12E852" w14:textId="77777777" w:rsidR="0027383B" w:rsidRDefault="0027383B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7C677EF5" w14:textId="77777777" w:rsidR="0027383B" w:rsidRDefault="0027383B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297E6FDF" w14:textId="77777777" w:rsidR="0027383B" w:rsidRDefault="0027383B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72968305" w14:textId="77777777" w:rsidR="0027383B" w:rsidRDefault="0027383B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132D3BD3" w14:textId="77777777" w:rsidR="0027383B" w:rsidRDefault="0027383B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495CBB6F" w14:textId="77777777" w:rsidR="0027383B" w:rsidRDefault="0027383B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058F6A7E" w14:textId="77777777" w:rsidR="0027383B" w:rsidRDefault="0027383B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69F51D17" w14:textId="77777777" w:rsidR="0027383B" w:rsidRDefault="0027383B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7B69F9D5" w14:textId="77777777" w:rsidR="0027383B" w:rsidRDefault="0027383B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2BA25199" w14:textId="77777777" w:rsidR="0027383B" w:rsidRDefault="0027383B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0D211FBF" w14:textId="77777777" w:rsidR="0027383B" w:rsidRDefault="0027383B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4ACB889A" w14:textId="77777777" w:rsidR="0027383B" w:rsidRDefault="0027383B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7D4447D8" w14:textId="77777777" w:rsidR="0027383B" w:rsidRDefault="0027383B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3F8529BF" w14:textId="77777777" w:rsidR="0027383B" w:rsidRDefault="0027383B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729F5D06" w14:textId="77777777" w:rsidR="0027383B" w:rsidRDefault="0027383B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66C0AACF" w14:textId="77777777" w:rsidR="0027383B" w:rsidRDefault="0027383B">
      <w:pPr>
        <w:spacing w:line="480" w:lineRule="auto"/>
        <w:rPr>
          <w:rFonts w:ascii="宋体" w:hAnsi="宋体" w:hint="eastAsia"/>
          <w:sz w:val="24"/>
          <w:szCs w:val="24"/>
        </w:rPr>
      </w:pPr>
    </w:p>
    <w:p w14:paraId="0865BC51" w14:textId="38868BFD" w:rsidR="0027383B" w:rsidRDefault="007F5882">
      <w:pPr>
        <w:pStyle w:val="a1"/>
        <w:numPr>
          <w:ilvl w:val="0"/>
          <w:numId w:val="3"/>
        </w:numPr>
        <w:spacing w:line="360" w:lineRule="auto"/>
        <w:jc w:val="center"/>
        <w:rPr>
          <w:rFonts w:ascii="黑体" w:eastAsia="黑体"/>
          <w:b/>
          <w:kern w:val="28"/>
          <w:sz w:val="32"/>
          <w:szCs w:val="32"/>
        </w:rPr>
      </w:pPr>
      <w:r>
        <w:rPr>
          <w:rFonts w:ascii="黑体" w:eastAsia="黑体" w:hint="eastAsia"/>
          <w:b/>
          <w:kern w:val="28"/>
          <w:sz w:val="32"/>
          <w:szCs w:val="32"/>
        </w:rPr>
        <w:t>询比</w:t>
      </w:r>
      <w:r w:rsidR="00000000">
        <w:rPr>
          <w:rFonts w:ascii="黑体" w:eastAsia="黑体" w:hint="eastAsia"/>
          <w:b/>
          <w:kern w:val="28"/>
          <w:sz w:val="32"/>
          <w:szCs w:val="32"/>
        </w:rPr>
        <w:t>须知</w:t>
      </w:r>
    </w:p>
    <w:p w14:paraId="41F61F3B" w14:textId="1E324B99" w:rsidR="0027383B" w:rsidRDefault="00000000">
      <w:pPr>
        <w:spacing w:line="48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</w:t>
      </w:r>
      <w:r w:rsidR="007F5882">
        <w:rPr>
          <w:rFonts w:ascii="宋体" w:hAnsi="宋体" w:hint="eastAsia"/>
          <w:b/>
          <w:bCs/>
          <w:sz w:val="24"/>
          <w:szCs w:val="24"/>
        </w:rPr>
        <w:t>询比响应文件</w:t>
      </w:r>
      <w:r>
        <w:rPr>
          <w:rFonts w:ascii="宋体" w:hAnsi="宋体" w:hint="eastAsia"/>
          <w:b/>
          <w:bCs/>
          <w:sz w:val="24"/>
          <w:szCs w:val="24"/>
        </w:rPr>
        <w:t>至少包括下列内容</w:t>
      </w:r>
    </w:p>
    <w:p w14:paraId="1A18EFEE" w14:textId="77777777" w:rsidR="0027383B" w:rsidRDefault="00000000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1、投标单位报价一览表（格式参见附件一）</w:t>
      </w:r>
    </w:p>
    <w:p w14:paraId="49B93A9A" w14:textId="77777777" w:rsidR="0027383B" w:rsidRDefault="00000000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2、投标单位基本情况介绍（格式参见附件二）</w:t>
      </w:r>
    </w:p>
    <w:p w14:paraId="620A082D" w14:textId="77777777" w:rsidR="0027383B" w:rsidRDefault="00000000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szCs w:val="24"/>
        </w:rPr>
        <w:t>3、投标单位</w:t>
      </w:r>
      <w:r>
        <w:rPr>
          <w:rFonts w:ascii="宋体" w:hAnsi="宋体" w:hint="eastAsia"/>
          <w:sz w:val="24"/>
        </w:rPr>
        <w:t>法定代表人授权书（格式参见附件三）</w:t>
      </w:r>
    </w:p>
    <w:p w14:paraId="35E88535" w14:textId="77777777" w:rsidR="0027383B" w:rsidRDefault="00000000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4、近三年行业内相关项目业绩一览表（格式参见附件四）</w:t>
      </w:r>
    </w:p>
    <w:p w14:paraId="344B1A72" w14:textId="77777777" w:rsidR="0027383B" w:rsidRDefault="00000000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5、项目响应方案</w:t>
      </w:r>
    </w:p>
    <w:p w14:paraId="4042593C" w14:textId="77777777" w:rsidR="0027383B" w:rsidRDefault="00000000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6、其他相关文件</w:t>
      </w:r>
    </w:p>
    <w:p w14:paraId="4C663A1F" w14:textId="77777777" w:rsidR="0027383B" w:rsidRDefault="00000000">
      <w:pPr>
        <w:spacing w:line="48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二、供应商资质证明文件，应包括但不限于下列部分</w:t>
      </w:r>
    </w:p>
    <w:p w14:paraId="08D0A39D" w14:textId="77777777" w:rsidR="0027383B" w:rsidRDefault="00000000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1、营业执照复印件（盖公司公章）</w:t>
      </w:r>
    </w:p>
    <w:p w14:paraId="4721642C" w14:textId="77777777" w:rsidR="0027383B" w:rsidRDefault="00000000">
      <w:pPr>
        <w:spacing w:line="480" w:lineRule="auto"/>
        <w:ind w:firstLineChars="200" w:firstLine="480"/>
        <w:rPr>
          <w:rFonts w:ascii="宋体" w:hAnsi="宋体" w:hint="eastAsia"/>
          <w:color w:val="0000FF"/>
          <w:sz w:val="24"/>
          <w:szCs w:val="24"/>
        </w:rPr>
      </w:pPr>
      <w:r>
        <w:rPr>
          <w:rFonts w:ascii="宋体" w:hAnsi="宋体" w:hint="eastAsia"/>
          <w:color w:val="0000FF"/>
          <w:sz w:val="24"/>
          <w:szCs w:val="24"/>
        </w:rPr>
        <w:t>2、供应商必须提交的资料（见第一部分：供应商须知）</w:t>
      </w:r>
    </w:p>
    <w:p w14:paraId="670CD748" w14:textId="77777777" w:rsidR="0027383B" w:rsidRDefault="00000000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3、供应商认为需要提交的其他资质证书的复印件</w:t>
      </w:r>
    </w:p>
    <w:p w14:paraId="72ABC330" w14:textId="0C149E63" w:rsidR="0027383B" w:rsidRDefault="00000000">
      <w:pPr>
        <w:spacing w:line="48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</w:t>
      </w:r>
      <w:r w:rsidR="007F5882">
        <w:rPr>
          <w:rFonts w:ascii="宋体" w:hAnsi="宋体" w:hint="eastAsia"/>
          <w:b/>
          <w:bCs/>
          <w:sz w:val="24"/>
          <w:szCs w:val="24"/>
        </w:rPr>
        <w:t>询比</w:t>
      </w:r>
      <w:r>
        <w:rPr>
          <w:rFonts w:ascii="宋体" w:hAnsi="宋体" w:hint="eastAsia"/>
          <w:b/>
          <w:bCs/>
          <w:sz w:val="24"/>
          <w:szCs w:val="24"/>
        </w:rPr>
        <w:t>文件有效期：报价文件送达之日起六十天内有效。</w:t>
      </w:r>
    </w:p>
    <w:p w14:paraId="426C0711" w14:textId="7004773B" w:rsidR="0027383B" w:rsidRDefault="00000000">
      <w:pPr>
        <w:spacing w:line="48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四、</w:t>
      </w:r>
      <w:r w:rsidR="007F5882">
        <w:rPr>
          <w:rFonts w:ascii="宋体" w:hAnsi="宋体" w:hint="eastAsia"/>
          <w:b/>
          <w:bCs/>
          <w:sz w:val="24"/>
          <w:szCs w:val="24"/>
        </w:rPr>
        <w:t>询比</w:t>
      </w:r>
      <w:r>
        <w:rPr>
          <w:rFonts w:ascii="宋体" w:hAnsi="宋体" w:hint="eastAsia"/>
          <w:b/>
          <w:bCs/>
          <w:sz w:val="24"/>
          <w:szCs w:val="24"/>
        </w:rPr>
        <w:t>文件的递交</w:t>
      </w:r>
    </w:p>
    <w:p w14:paraId="4557F01E" w14:textId="77777777" w:rsidR="0027383B" w:rsidRDefault="00000000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1、供应商应将报价文件</w:t>
      </w:r>
      <w:r>
        <w:rPr>
          <w:rFonts w:ascii="宋体" w:hAnsi="宋体" w:cs="宋体" w:hint="eastAsia"/>
          <w:b/>
          <w:spacing w:val="8"/>
          <w:sz w:val="24"/>
          <w:szCs w:val="24"/>
        </w:rPr>
        <w:t>正本壹份，副本壹份</w:t>
      </w:r>
      <w:r>
        <w:rPr>
          <w:rFonts w:ascii="宋体" w:hAnsi="宋体" w:hint="eastAsia"/>
          <w:sz w:val="24"/>
          <w:szCs w:val="24"/>
        </w:rPr>
        <w:t>，统一密封于一个信封（包装）中。</w:t>
      </w:r>
    </w:p>
    <w:p w14:paraId="59A379AD" w14:textId="77777777" w:rsidR="0027383B" w:rsidRDefault="00000000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2、信封（包装）应记载项目名称、投标单位名称、投标单位地址及联系电话，信封封套的骑缝处须加盖公章。</w:t>
      </w:r>
    </w:p>
    <w:p w14:paraId="6F7FC653" w14:textId="77777777" w:rsidR="0027383B" w:rsidRDefault="0027383B">
      <w:pPr>
        <w:spacing w:line="360" w:lineRule="auto"/>
        <w:jc w:val="center"/>
        <w:rPr>
          <w:rFonts w:ascii="黑体" w:eastAsia="黑体" w:hAnsi="宋体" w:hint="eastAsia"/>
          <w:b/>
          <w:kern w:val="28"/>
          <w:sz w:val="30"/>
          <w:szCs w:val="30"/>
        </w:rPr>
      </w:pPr>
    </w:p>
    <w:p w14:paraId="13E84E40" w14:textId="77777777" w:rsidR="0027383B" w:rsidRDefault="0027383B">
      <w:pPr>
        <w:spacing w:line="360" w:lineRule="auto"/>
        <w:jc w:val="center"/>
        <w:rPr>
          <w:rFonts w:ascii="黑体" w:eastAsia="黑体" w:hAnsi="宋体" w:hint="eastAsia"/>
          <w:b/>
          <w:kern w:val="28"/>
          <w:sz w:val="30"/>
          <w:szCs w:val="30"/>
        </w:rPr>
      </w:pPr>
    </w:p>
    <w:p w14:paraId="520E9689" w14:textId="77777777" w:rsidR="0027383B" w:rsidRDefault="0027383B">
      <w:pPr>
        <w:spacing w:line="360" w:lineRule="auto"/>
        <w:jc w:val="center"/>
        <w:rPr>
          <w:rFonts w:ascii="黑体" w:eastAsia="黑体" w:hAnsi="宋体" w:hint="eastAsia"/>
          <w:b/>
          <w:kern w:val="28"/>
          <w:sz w:val="30"/>
          <w:szCs w:val="30"/>
        </w:rPr>
      </w:pPr>
    </w:p>
    <w:p w14:paraId="14B1E2D5" w14:textId="77777777" w:rsidR="0027383B" w:rsidRDefault="0027383B">
      <w:pPr>
        <w:spacing w:line="360" w:lineRule="auto"/>
        <w:jc w:val="center"/>
        <w:rPr>
          <w:rFonts w:ascii="黑体" w:eastAsia="黑体" w:hAnsi="宋体" w:hint="eastAsia"/>
          <w:b/>
          <w:kern w:val="28"/>
          <w:sz w:val="30"/>
          <w:szCs w:val="30"/>
        </w:rPr>
      </w:pPr>
    </w:p>
    <w:p w14:paraId="0757CFC9" w14:textId="77777777" w:rsidR="0027383B" w:rsidRDefault="00000000">
      <w:pPr>
        <w:pStyle w:val="a1"/>
        <w:numPr>
          <w:ilvl w:val="0"/>
          <w:numId w:val="3"/>
        </w:numPr>
        <w:spacing w:line="360" w:lineRule="auto"/>
        <w:jc w:val="center"/>
        <w:rPr>
          <w:rFonts w:ascii="黑体" w:eastAsia="黑体"/>
          <w:b/>
          <w:kern w:val="28"/>
          <w:sz w:val="32"/>
          <w:szCs w:val="32"/>
        </w:rPr>
      </w:pPr>
      <w:r>
        <w:rPr>
          <w:rFonts w:ascii="黑体" w:eastAsia="黑体" w:hint="eastAsia"/>
          <w:b/>
          <w:kern w:val="28"/>
          <w:sz w:val="32"/>
          <w:szCs w:val="32"/>
        </w:rPr>
        <w:t>采购需求</w:t>
      </w:r>
    </w:p>
    <w:p w14:paraId="4ECB13A8" w14:textId="77777777" w:rsidR="0027383B" w:rsidRDefault="00000000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Theme="minorEastAsia" w:hAnsiTheme="minorEastAsia" w:hint="eastAsia"/>
          <w:b/>
          <w:bCs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项目名称</w:t>
      </w:r>
    </w:p>
    <w:p w14:paraId="5FBDF25D" w14:textId="77777777" w:rsidR="0027383B" w:rsidRDefault="00000000">
      <w:pPr>
        <w:spacing w:line="360" w:lineRule="auto"/>
        <w:ind w:firstLineChars="200" w:firstLine="480"/>
        <w:contextualSpacing/>
        <w:jc w:val="left"/>
        <w:rPr>
          <w:rFonts w:asciiTheme="minorEastAsia" w:hAnsiTheme="minorEastAsia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上海市老年医学中心互联网医院建设项目安全测试服务</w:t>
      </w:r>
    </w:p>
    <w:p w14:paraId="1507CDED" w14:textId="77777777" w:rsidR="0027383B" w:rsidRDefault="00000000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Theme="minorEastAsia" w:hAnsiTheme="minorEastAsia" w:hint="eastAsia"/>
          <w:b/>
          <w:bCs/>
          <w:color w:val="000000"/>
          <w:sz w:val="24"/>
          <w:szCs w:val="24"/>
        </w:rPr>
      </w:pPr>
      <w:bookmarkStart w:id="0" w:name="_Hlk187845646"/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项目预算</w:t>
      </w:r>
    </w:p>
    <w:p w14:paraId="6773C567" w14:textId="77777777" w:rsidR="0027383B" w:rsidRDefault="00000000">
      <w:pPr>
        <w:rPr>
          <w:rFonts w:asciiTheme="minorEastAsia" w:hAnsiTheme="minorEastAsia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本项目采购预算：53,600.00元</w:t>
      </w:r>
    </w:p>
    <w:bookmarkEnd w:id="0"/>
    <w:p w14:paraId="5F68E51F" w14:textId="77777777" w:rsidR="0027383B" w:rsidRDefault="00000000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Theme="minorEastAsia" w:hAnsiTheme="minorEastAsia" w:hint="eastAsia"/>
          <w:b/>
          <w:bCs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主要服务内容</w:t>
      </w:r>
    </w:p>
    <w:p w14:paraId="562AB4E5" w14:textId="77777777" w:rsidR="0027383B" w:rsidRDefault="00000000">
      <w:pPr>
        <w:pStyle w:val="af6"/>
        <w:topLinePunct/>
        <w:adjustRightInd w:val="0"/>
        <w:snapToGrid w:val="0"/>
        <w:spacing w:line="360" w:lineRule="auto"/>
        <w:ind w:firstLine="480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>安全测试依据信息化项目建设方案、设计方案等技术文档要求实现的项目目标、技术指标，参考相关安全标准，如《信息安全技术 网络安全等级保护基本要求》（GBT22239-2019）、《信息技术 安全技术 信息技术安全性评估准则》（GB/T 18336-2008），主要对信息系统有关的安全设备、网络设备、主机系统进行安全评估，提供信息系统安全测试报告</w:t>
      </w:r>
      <w:r>
        <w:rPr>
          <w:rFonts w:ascii="宋体" w:hAnsi="宋体" w:hint="eastAsia"/>
          <w:sz w:val="24"/>
        </w:rPr>
        <w:t>。</w:t>
      </w:r>
    </w:p>
    <w:p w14:paraId="3F6A9ED7" w14:textId="77777777" w:rsidR="0027383B" w:rsidRDefault="00000000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Theme="minorEastAsia" w:hAnsiTheme="minorEastAsia" w:hint="eastAsia"/>
          <w:b/>
          <w:bCs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测试服务要求</w:t>
      </w:r>
    </w:p>
    <w:p w14:paraId="785C7C4A" w14:textId="77777777" w:rsidR="0027383B" w:rsidRDefault="00000000">
      <w:pPr>
        <w:numPr>
          <w:ilvl w:val="0"/>
          <w:numId w:val="8"/>
        </w:numPr>
        <w:spacing w:line="360" w:lineRule="auto"/>
        <w:ind w:left="420" w:hanging="420"/>
        <w:rPr>
          <w:rFonts w:asciiTheme="minorEastAsia" w:hAnsiTheme="minorEastAsia" w:cstheme="minorEastAsia" w:hint="eastAsia"/>
          <w:b/>
          <w:kern w:val="28"/>
          <w:sz w:val="24"/>
        </w:rPr>
      </w:pPr>
      <w:r>
        <w:rPr>
          <w:rFonts w:asciiTheme="minorEastAsia" w:hAnsiTheme="minorEastAsia" w:cstheme="minorEastAsia" w:hint="eastAsia"/>
          <w:b/>
          <w:kern w:val="28"/>
          <w:sz w:val="24"/>
        </w:rPr>
        <w:t>安全测试内容</w:t>
      </w:r>
    </w:p>
    <w:p w14:paraId="0F190917" w14:textId="77777777" w:rsidR="0027383B" w:rsidRDefault="00000000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>依据信息化项目建设方案、设计方案等技术文档要求实现的项目目标、技术指标，参考相关安全标准，如《信息安全技术 网络安全等级保护基本要求》（GBT22239-2019）、《信息技术 安全技术 信息技术安全性评估准则》（GB/T 18336-2008），主要对信息系统有关的安全设备、网络设备、主机系统进行安全评估，提供信息系统安全测试报告。安全测评参考等级保护的测评要求，对安全通信网络、安全区域边界、安全计算环境、安全管理中心等方面进行测评。</w:t>
      </w:r>
    </w:p>
    <w:p w14:paraId="4E7E618A" w14:textId="77777777" w:rsidR="0027383B" w:rsidRDefault="00000000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>（1）安全通信网络</w:t>
      </w:r>
    </w:p>
    <w:p w14:paraId="6170CF16" w14:textId="77777777" w:rsidR="0027383B" w:rsidRDefault="00000000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ab/>
        <w:t>对信息化项目中建设的网络系统的网络设备的业务处理能力、网络带宽、网络拓扑结构、网络边界、通信线路、关键网络设备，通信完整性、保密性，可信验证等方面进行安全评估。</w:t>
      </w:r>
    </w:p>
    <w:p w14:paraId="3FC564AC" w14:textId="77777777" w:rsidR="0027383B" w:rsidRDefault="00000000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>（2）安全区域边界</w:t>
      </w:r>
    </w:p>
    <w:p w14:paraId="12B3E09F" w14:textId="77777777" w:rsidR="0027383B" w:rsidRDefault="00000000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ab/>
        <w:t>对信息化项目中建设的网络系统的网络边界防护、访问控制、入侵防范、恶意代码和垃圾邮件防范、安全审计、可信验证等内容进行安全评估。</w:t>
      </w:r>
    </w:p>
    <w:p w14:paraId="19BCE7D7" w14:textId="77777777" w:rsidR="0027383B" w:rsidRDefault="00000000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>（3）安全计算环境</w:t>
      </w:r>
    </w:p>
    <w:p w14:paraId="7F16DFCB" w14:textId="77777777" w:rsidR="0027383B" w:rsidRDefault="00000000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ab/>
        <w:t>对信息化项目中所有采购设备，如各建设平台和安全加固项目子项目中的网</w:t>
      </w:r>
      <w:r>
        <w:rPr>
          <w:rFonts w:asciiTheme="minorEastAsia" w:hAnsiTheme="minorEastAsia" w:cstheme="minorEastAsia" w:hint="eastAsia"/>
          <w:bCs/>
          <w:kern w:val="28"/>
          <w:sz w:val="24"/>
        </w:rPr>
        <w:lastRenderedPageBreak/>
        <w:t>络设备、安全设备，以业务信息系统升级或开发的应用系统的身份鉴别、访问控制、安全审计、入侵防范、恶意代码防范、可信验证、数据完整性、数据保密性、数据备份恢复、剩余信息、个人信息保护等进行安全评估。</w:t>
      </w:r>
    </w:p>
    <w:p w14:paraId="2B9473E5" w14:textId="77777777" w:rsidR="0027383B" w:rsidRDefault="00000000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>（4）安全管理中心</w:t>
      </w:r>
    </w:p>
    <w:p w14:paraId="792EE97C" w14:textId="77777777" w:rsidR="0027383B" w:rsidRDefault="00000000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ab/>
        <w:t>对信息化项目中建设的系统管理、审计管理、安全管理、集中管控等方面的进行安全评估。</w:t>
      </w:r>
    </w:p>
    <w:p w14:paraId="17C03D53" w14:textId="77777777" w:rsidR="0027383B" w:rsidRDefault="00000000">
      <w:pPr>
        <w:pStyle w:val="af6"/>
        <w:numPr>
          <w:ilvl w:val="0"/>
          <w:numId w:val="8"/>
        </w:numPr>
        <w:spacing w:line="360" w:lineRule="auto"/>
        <w:ind w:firstLineChars="0"/>
        <w:rPr>
          <w:rFonts w:ascii="宋体" w:hAnsi="宋体" w:cs="宋体" w:hint="eastAsia"/>
          <w:b/>
          <w:bCs/>
          <w:sz w:val="24"/>
          <w:lang w:bidi="ar"/>
        </w:rPr>
      </w:pPr>
      <w:r>
        <w:rPr>
          <w:rFonts w:ascii="宋体" w:hAnsi="宋体" w:cs="宋体" w:hint="eastAsia"/>
          <w:b/>
          <w:bCs/>
          <w:sz w:val="24"/>
          <w:lang w:bidi="ar"/>
        </w:rPr>
        <w:t>测试参考规范及依据</w:t>
      </w:r>
    </w:p>
    <w:p w14:paraId="44FD559F" w14:textId="77777777" w:rsidR="0027383B" w:rsidRDefault="00000000">
      <w:pPr>
        <w:spacing w:line="360" w:lineRule="auto"/>
        <w:rPr>
          <w:rFonts w:asciiTheme="minorEastAsia" w:hAnsiTheme="minorEastAsia" w:cstheme="minorEastAsia" w:hint="eastAsia"/>
          <w:bCs/>
          <w:kern w:val="28"/>
          <w:sz w:val="24"/>
        </w:rPr>
      </w:pPr>
      <w:r>
        <w:rPr>
          <w:rFonts w:asciiTheme="minorEastAsia" w:hAnsiTheme="minorEastAsia" w:cstheme="minorEastAsia" w:hint="eastAsia"/>
          <w:bCs/>
          <w:kern w:val="28"/>
          <w:sz w:val="24"/>
        </w:rPr>
        <w:t>（1）安全测试参考规范及依据</w:t>
      </w:r>
    </w:p>
    <w:p w14:paraId="45CA7EA4" w14:textId="77777777" w:rsidR="0027383B" w:rsidRDefault="00000000">
      <w:pPr>
        <w:spacing w:line="36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  <w:sz w:val="24"/>
          <w:lang w:bidi="ar"/>
        </w:rPr>
        <w:t>测评过程中主要依据的标准和规范：</w:t>
      </w:r>
    </w:p>
    <w:p w14:paraId="0469372B" w14:textId="77777777" w:rsidR="0027383B" w:rsidRDefault="00000000">
      <w:pPr>
        <w:numPr>
          <w:ilvl w:val="0"/>
          <w:numId w:val="9"/>
        </w:numPr>
        <w:spacing w:after="120"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sz w:val="24"/>
          <w:lang w:bidi="ar"/>
        </w:rPr>
        <w:t>GB/T 22239-2019《信息安全技术 网络安全等级保护基本要求》</w:t>
      </w:r>
    </w:p>
    <w:p w14:paraId="53761B13" w14:textId="77777777" w:rsidR="0027383B" w:rsidRDefault="00000000">
      <w:pPr>
        <w:numPr>
          <w:ilvl w:val="0"/>
          <w:numId w:val="9"/>
        </w:numPr>
        <w:spacing w:after="120"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sz w:val="24"/>
          <w:lang w:bidi="ar"/>
        </w:rPr>
        <w:t>GB/T 28448-2019《信息安全技术 网络安全等级保护测评要求》</w:t>
      </w:r>
    </w:p>
    <w:p w14:paraId="74F9996A" w14:textId="77777777" w:rsidR="0027383B" w:rsidRDefault="00000000">
      <w:pPr>
        <w:numPr>
          <w:ilvl w:val="0"/>
          <w:numId w:val="9"/>
        </w:numPr>
        <w:spacing w:after="120" w:line="360" w:lineRule="auto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/>
          <w:sz w:val="24"/>
          <w:lang w:bidi="ar"/>
        </w:rPr>
        <w:t>GB/T 2</w:t>
      </w:r>
      <w:r>
        <w:rPr>
          <w:rFonts w:ascii="宋体" w:hAnsi="宋体" w:cs="宋体" w:hint="eastAsia"/>
          <w:sz w:val="24"/>
          <w:lang w:bidi="ar"/>
        </w:rPr>
        <w:t>8449-</w:t>
      </w:r>
      <w:r>
        <w:rPr>
          <w:rFonts w:ascii="宋体" w:hAnsi="宋体" w:cs="宋体"/>
          <w:sz w:val="24"/>
          <w:lang w:bidi="ar"/>
        </w:rPr>
        <w:t>20</w:t>
      </w:r>
      <w:r>
        <w:rPr>
          <w:rFonts w:ascii="宋体" w:hAnsi="宋体" w:cs="宋体" w:hint="eastAsia"/>
          <w:sz w:val="24"/>
          <w:lang w:bidi="ar"/>
        </w:rPr>
        <w:t>18</w:t>
      </w:r>
      <w:r>
        <w:rPr>
          <w:rFonts w:ascii="宋体" w:hAnsi="宋体" w:cs="宋体"/>
          <w:sz w:val="24"/>
          <w:lang w:bidi="ar"/>
        </w:rPr>
        <w:t xml:space="preserve"> 《信息安全技术 </w:t>
      </w:r>
      <w:r>
        <w:rPr>
          <w:rFonts w:ascii="宋体" w:hAnsi="宋体" w:cs="宋体" w:hint="eastAsia"/>
          <w:sz w:val="24"/>
          <w:lang w:bidi="ar"/>
        </w:rPr>
        <w:t>网络安全等级保护测评过程指南</w:t>
      </w:r>
      <w:r>
        <w:rPr>
          <w:rFonts w:ascii="宋体" w:hAnsi="宋体" w:cs="宋体"/>
          <w:sz w:val="24"/>
          <w:lang w:bidi="ar"/>
        </w:rPr>
        <w:t>》</w:t>
      </w:r>
    </w:p>
    <w:p w14:paraId="267F7ED5" w14:textId="77777777" w:rsidR="0027383B" w:rsidRDefault="00000000">
      <w:pPr>
        <w:numPr>
          <w:ilvl w:val="0"/>
          <w:numId w:val="9"/>
        </w:numPr>
        <w:spacing w:after="120" w:line="360" w:lineRule="auto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/>
          <w:sz w:val="24"/>
          <w:lang w:bidi="ar"/>
        </w:rPr>
        <w:t>GB/T 20984</w:t>
      </w:r>
      <w:r>
        <w:rPr>
          <w:rFonts w:ascii="宋体" w:hAnsi="宋体" w:cs="宋体" w:hint="eastAsia"/>
          <w:sz w:val="24"/>
          <w:lang w:bidi="ar"/>
        </w:rPr>
        <w:t>-</w:t>
      </w:r>
      <w:r>
        <w:rPr>
          <w:rFonts w:ascii="宋体" w:hAnsi="宋体" w:cs="宋体"/>
          <w:sz w:val="24"/>
          <w:lang w:bidi="ar"/>
        </w:rPr>
        <w:t>20</w:t>
      </w:r>
      <w:r>
        <w:rPr>
          <w:rFonts w:ascii="宋体" w:hAnsi="宋体" w:cs="宋体" w:hint="eastAsia"/>
          <w:sz w:val="24"/>
          <w:lang w:bidi="ar"/>
        </w:rPr>
        <w:t>22</w:t>
      </w:r>
      <w:r>
        <w:rPr>
          <w:rFonts w:ascii="宋体" w:hAnsi="宋体" w:cs="宋体"/>
          <w:sz w:val="24"/>
          <w:lang w:bidi="ar"/>
        </w:rPr>
        <w:t xml:space="preserve"> 《信息安全技术 信息安全风险评估规范》</w:t>
      </w:r>
    </w:p>
    <w:p w14:paraId="043166A8" w14:textId="77777777" w:rsidR="0027383B" w:rsidRDefault="00000000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="宋体" w:hAnsi="宋体" w:hint="eastAsia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测试服务成果</w:t>
      </w:r>
    </w:p>
    <w:p w14:paraId="763BF420" w14:textId="77777777" w:rsidR="0027383B" w:rsidRDefault="00000000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本项目测试服务成果为：《</w:t>
      </w:r>
      <w:r>
        <w:rPr>
          <w:rFonts w:asciiTheme="minorEastAsia" w:hAnsiTheme="minorEastAsia" w:hint="eastAsia"/>
          <w:color w:val="000000"/>
          <w:sz w:val="24"/>
          <w:szCs w:val="24"/>
        </w:rPr>
        <w:t>上海市老年医学中心互联网医院建设项目</w:t>
      </w:r>
      <w:r>
        <w:rPr>
          <w:rFonts w:ascii="宋体" w:hAnsi="宋体" w:hint="eastAsia"/>
          <w:sz w:val="24"/>
          <w:szCs w:val="24"/>
        </w:rPr>
        <w:t>安全测试报告》。</w:t>
      </w:r>
    </w:p>
    <w:p w14:paraId="75115932" w14:textId="77777777" w:rsidR="0027383B" w:rsidRDefault="00000000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Theme="minorEastAsia" w:hAnsiTheme="minorEastAsia" w:hint="eastAsia"/>
          <w:b/>
          <w:bCs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测试服务周期</w:t>
      </w:r>
    </w:p>
    <w:p w14:paraId="3597D0D2" w14:textId="77777777" w:rsidR="0027383B" w:rsidRDefault="00000000">
      <w:pPr>
        <w:spacing w:line="360" w:lineRule="auto"/>
        <w:ind w:firstLineChars="200" w:firstLine="480"/>
        <w:contextualSpacing/>
        <w:rPr>
          <w:rFonts w:asciiTheme="minorEastAsia" w:hAnsiTheme="minorEastAsia" w:hint="eastAsia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安全测试服务工作</w:t>
      </w:r>
      <w:r>
        <w:rPr>
          <w:rFonts w:ascii="宋体" w:hAnsi="宋体"/>
          <w:sz w:val="24"/>
          <w:szCs w:val="24"/>
        </w:rPr>
        <w:t>周期</w:t>
      </w:r>
      <w:r>
        <w:rPr>
          <w:rFonts w:ascii="宋体" w:hAnsi="宋体" w:hint="eastAsia"/>
          <w:sz w:val="24"/>
          <w:szCs w:val="24"/>
        </w:rPr>
        <w:t>为：</w:t>
      </w: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合同签订日起直至项目验收。</w:t>
      </w:r>
    </w:p>
    <w:p w14:paraId="1C32D34B" w14:textId="77777777" w:rsidR="0027383B" w:rsidRDefault="00000000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Theme="minorEastAsia" w:hAnsiTheme="minorEastAsia" w:hint="eastAsia"/>
          <w:b/>
          <w:bCs/>
          <w:color w:val="000000"/>
          <w:sz w:val="24"/>
          <w:szCs w:val="24"/>
        </w:rPr>
      </w:pPr>
      <w:bookmarkStart w:id="1" w:name="_Toc342044135"/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投标者资格要求</w:t>
      </w:r>
    </w:p>
    <w:p w14:paraId="64E0B744" w14:textId="77777777" w:rsidR="0027383B" w:rsidRDefault="00000000">
      <w:pPr>
        <w:numPr>
          <w:ilvl w:val="0"/>
          <w:numId w:val="10"/>
        </w:numPr>
        <w:spacing w:line="360" w:lineRule="auto"/>
        <w:contextualSpacing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投标人必须是在中华人民共和国境内注册、具有独立法人资格及相应经营范围的企事业单位，须提供加盖公章的工商营业执照、税务登记证书、组织机构代码复印件（或加盖公章</w:t>
      </w:r>
      <w:r>
        <w:rPr>
          <w:rFonts w:asciiTheme="minorEastAsia" w:hAnsiTheme="minorEastAsia"/>
          <w:sz w:val="24"/>
          <w:szCs w:val="24"/>
        </w:rPr>
        <w:t>的三证合一的营业执照</w:t>
      </w:r>
      <w:r>
        <w:rPr>
          <w:rFonts w:asciiTheme="minorEastAsia" w:hAnsiTheme="minorEastAsia" w:hint="eastAsia"/>
          <w:sz w:val="24"/>
          <w:szCs w:val="24"/>
        </w:rPr>
        <w:t>）。</w:t>
      </w:r>
    </w:p>
    <w:p w14:paraId="1BE38F6F" w14:textId="77777777" w:rsidR="0027383B" w:rsidRDefault="00000000">
      <w:pPr>
        <w:numPr>
          <w:ilvl w:val="0"/>
          <w:numId w:val="10"/>
        </w:numPr>
        <w:spacing w:line="360" w:lineRule="auto"/>
        <w:contextualSpacing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供应商须提供网络安全服务认证证书等级保护测评服务认证。</w:t>
      </w:r>
    </w:p>
    <w:p w14:paraId="0402661A" w14:textId="77777777" w:rsidR="0027383B" w:rsidRDefault="00000000">
      <w:pPr>
        <w:numPr>
          <w:ilvl w:val="0"/>
          <w:numId w:val="10"/>
        </w:numPr>
        <w:spacing w:line="360" w:lineRule="auto"/>
        <w:contextualSpacing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遵守国家法律、法规，具备良好商业信誉，近三年在经营活动中没有违法、违规记录。</w:t>
      </w:r>
    </w:p>
    <w:p w14:paraId="6B139F93" w14:textId="77777777" w:rsidR="0027383B" w:rsidRDefault="00000000">
      <w:pPr>
        <w:numPr>
          <w:ilvl w:val="0"/>
          <w:numId w:val="10"/>
        </w:numPr>
        <w:spacing w:line="360" w:lineRule="auto"/>
        <w:contextualSpacing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具有承接该项目服务的能力。</w:t>
      </w:r>
    </w:p>
    <w:p w14:paraId="6ADDCA14" w14:textId="77777777" w:rsidR="0027383B" w:rsidRDefault="00000000">
      <w:pPr>
        <w:numPr>
          <w:ilvl w:val="0"/>
          <w:numId w:val="10"/>
        </w:numPr>
        <w:spacing w:line="360" w:lineRule="auto"/>
        <w:contextualSpacing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本次招标不接受联合体投标。</w:t>
      </w:r>
    </w:p>
    <w:p w14:paraId="599E4EE2" w14:textId="77777777" w:rsidR="0027383B" w:rsidRDefault="00000000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Theme="minorEastAsia" w:hAnsiTheme="minorEastAsia" w:hint="eastAsia"/>
          <w:b/>
          <w:bCs/>
          <w:color w:val="000000"/>
          <w:sz w:val="24"/>
          <w:szCs w:val="24"/>
        </w:rPr>
      </w:pPr>
      <w:bookmarkStart w:id="2" w:name="_Toc342044142"/>
      <w:bookmarkEnd w:id="1"/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项目机构人员的要求</w:t>
      </w:r>
    </w:p>
    <w:p w14:paraId="29452A6A" w14:textId="77777777" w:rsidR="0027383B" w:rsidRDefault="00000000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1、</w:t>
      </w:r>
      <w:bookmarkStart w:id="3" w:name="_Toc342044143"/>
      <w:bookmarkEnd w:id="2"/>
      <w:r>
        <w:rPr>
          <w:rFonts w:ascii="宋体" w:hAnsi="宋体" w:hint="eastAsia"/>
          <w:sz w:val="24"/>
          <w:szCs w:val="24"/>
        </w:rPr>
        <w:t>项目负责人及测试团队的资格条件</w:t>
      </w:r>
    </w:p>
    <w:p w14:paraId="5D78F714" w14:textId="77777777" w:rsidR="0027383B" w:rsidRDefault="00000000">
      <w:pPr>
        <w:pStyle w:val="af"/>
        <w:widowControl w:val="0"/>
        <w:tabs>
          <w:tab w:val="center" w:pos="4153"/>
          <w:tab w:val="right" w:pos="8306"/>
        </w:tabs>
        <w:topLinePunct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szCs w:val="24"/>
        </w:rPr>
      </w:pPr>
      <w:bookmarkStart w:id="4" w:name="OLE_LINK1"/>
      <w:bookmarkStart w:id="5" w:name="_Hlk86670700"/>
      <w:bookmarkEnd w:id="3"/>
      <w:r>
        <w:rPr>
          <w:rFonts w:hint="eastAsia"/>
          <w:color w:val="000000"/>
        </w:rPr>
        <w:t>项目负责人</w:t>
      </w:r>
      <w:bookmarkEnd w:id="4"/>
      <w:r>
        <w:rPr>
          <w:rFonts w:hint="eastAsia"/>
          <w:color w:val="000000"/>
        </w:rPr>
        <w:t>需有测评相关资质证书</w:t>
      </w:r>
      <w:r>
        <w:rPr>
          <w:rFonts w:hint="eastAsia"/>
        </w:rPr>
        <w:t>、技术职称</w:t>
      </w:r>
      <w:r>
        <w:rPr>
          <w:rFonts w:hint="eastAsia"/>
          <w:color w:val="000000"/>
        </w:rPr>
        <w:t>，并承担过医疗卫生信息化同类项目项目负责人的实践经历</w:t>
      </w:r>
      <w:bookmarkEnd w:id="5"/>
      <w:r>
        <w:rPr>
          <w:rFonts w:hint="eastAsia"/>
          <w:szCs w:val="24"/>
        </w:rPr>
        <w:t>。</w:t>
      </w:r>
    </w:p>
    <w:p w14:paraId="04AB9A8D" w14:textId="77777777" w:rsidR="0027383B" w:rsidRDefault="00000000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2、项目</w:t>
      </w:r>
      <w:bookmarkStart w:id="6" w:name="_Toc342044146"/>
      <w:r>
        <w:rPr>
          <w:rFonts w:ascii="宋体" w:hAnsi="宋体" w:hint="eastAsia"/>
          <w:sz w:val="24"/>
          <w:szCs w:val="24"/>
        </w:rPr>
        <w:t>机构其他人员的资格条件</w:t>
      </w:r>
    </w:p>
    <w:p w14:paraId="4654D65C" w14:textId="77777777" w:rsidR="0027383B" w:rsidRDefault="00000000">
      <w:pPr>
        <w:spacing w:line="360" w:lineRule="auto"/>
        <w:ind w:firstLineChars="200" w:firstLine="480"/>
        <w:contextualSpacing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</w:t>
      </w:r>
      <w:bookmarkEnd w:id="6"/>
      <w:r>
        <w:rPr>
          <w:rFonts w:ascii="宋体" w:hAnsi="宋体" w:hint="eastAsia"/>
          <w:sz w:val="24"/>
          <w:szCs w:val="24"/>
        </w:rPr>
        <w:t>机构需人员专业配套齐全，年龄结构合理，配置项目人员的专业和数量应满足本项目的需要，专业配套应齐全。各专业负责人具有相应的工作经历，人员数量及工种应满足本项目工作需要。</w:t>
      </w:r>
    </w:p>
    <w:p w14:paraId="3FB057AC" w14:textId="77777777" w:rsidR="0027383B" w:rsidRDefault="00000000">
      <w:pPr>
        <w:numPr>
          <w:ilvl w:val="0"/>
          <w:numId w:val="7"/>
        </w:numPr>
        <w:tabs>
          <w:tab w:val="left" w:pos="540"/>
        </w:tabs>
        <w:spacing w:line="360" w:lineRule="auto"/>
        <w:contextualSpacing/>
        <w:jc w:val="left"/>
        <w:outlineLvl w:val="0"/>
        <w:rPr>
          <w:rFonts w:asciiTheme="minorEastAsia" w:hAnsiTheme="minorEastAsia" w:hint="eastAsia"/>
          <w:color w:val="000000"/>
        </w:rPr>
      </w:pPr>
      <w:r>
        <w:rPr>
          <w:rFonts w:asciiTheme="minorEastAsia" w:hAnsiTheme="minorEastAsia" w:hint="eastAsia"/>
          <w:b/>
          <w:bCs/>
          <w:color w:val="000000"/>
          <w:sz w:val="24"/>
          <w:szCs w:val="24"/>
        </w:rPr>
        <w:t>付款方式</w:t>
      </w:r>
    </w:p>
    <w:p w14:paraId="6B202990" w14:textId="77777777" w:rsidR="0027383B" w:rsidRDefault="00000000">
      <w:pPr>
        <w:spacing w:line="360" w:lineRule="auto"/>
        <w:ind w:firstLineChars="200" w:firstLine="420"/>
        <w:contextualSpacing/>
        <w:rPr>
          <w:rFonts w:ascii="宋体" w:hAnsi="宋体" w:hint="eastAsia"/>
          <w:sz w:val="24"/>
          <w:szCs w:val="24"/>
        </w:rPr>
      </w:pPr>
      <w:r>
        <w:rPr>
          <w:rFonts w:asciiTheme="minorEastAsia" w:hAnsiTheme="minorEastAsia" w:hint="eastAsia"/>
        </w:rPr>
        <w:t>1、</w:t>
      </w:r>
      <w:r>
        <w:rPr>
          <w:rFonts w:ascii="宋体" w:hAnsi="宋体" w:hint="eastAsia"/>
          <w:sz w:val="24"/>
          <w:szCs w:val="24"/>
        </w:rPr>
        <w:t>在本项目完成竣工验收后，建设方在收到测试方开出发票后，支付正常测试服务报酬的100％。</w:t>
      </w:r>
    </w:p>
    <w:p w14:paraId="4BE76F79" w14:textId="77777777" w:rsidR="0027383B" w:rsidRDefault="00000000">
      <w:pPr>
        <w:widowControl/>
        <w:jc w:val="left"/>
        <w:rPr>
          <w:rFonts w:ascii="黑体" w:eastAsia="黑体" w:hAnsi="宋体" w:hint="eastAsia"/>
          <w:b/>
          <w:kern w:val="28"/>
          <w:sz w:val="30"/>
          <w:szCs w:val="30"/>
        </w:rPr>
      </w:pPr>
      <w:r>
        <w:rPr>
          <w:rFonts w:ascii="黑体" w:eastAsia="黑体" w:hAnsi="宋体"/>
          <w:b/>
          <w:kern w:val="28"/>
          <w:sz w:val="30"/>
          <w:szCs w:val="30"/>
        </w:rPr>
        <w:br w:type="page"/>
      </w:r>
    </w:p>
    <w:p w14:paraId="08AC6009" w14:textId="77777777" w:rsidR="0027383B" w:rsidRDefault="00000000">
      <w:pPr>
        <w:tabs>
          <w:tab w:val="left" w:pos="0"/>
        </w:tabs>
        <w:spacing w:line="480" w:lineRule="auto"/>
        <w:jc w:val="left"/>
        <w:rPr>
          <w:rFonts w:ascii="楷体_GB2312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 xml:space="preserve">附件一  </w:t>
      </w:r>
      <w:r>
        <w:rPr>
          <w:rFonts w:hint="eastAsia"/>
          <w:b/>
          <w:sz w:val="24"/>
        </w:rPr>
        <w:t>报价一览表格式</w:t>
      </w:r>
    </w:p>
    <w:p w14:paraId="57ECDC09" w14:textId="77777777" w:rsidR="0027383B" w:rsidRDefault="00000000">
      <w:pPr>
        <w:tabs>
          <w:tab w:val="left" w:pos="0"/>
        </w:tabs>
        <w:spacing w:line="480" w:lineRule="auto"/>
        <w:ind w:firstLineChars="225" w:firstLine="542"/>
        <w:jc w:val="center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报价一览表</w:t>
      </w:r>
    </w:p>
    <w:p w14:paraId="34C229E6" w14:textId="77777777" w:rsidR="0027383B" w:rsidRDefault="0027383B">
      <w:pPr>
        <w:tabs>
          <w:tab w:val="left" w:pos="0"/>
        </w:tabs>
        <w:spacing w:line="480" w:lineRule="auto"/>
        <w:ind w:firstLineChars="225" w:firstLine="542"/>
        <w:jc w:val="center"/>
        <w:rPr>
          <w:b/>
          <w:kern w:val="0"/>
          <w:sz w:val="24"/>
        </w:rPr>
      </w:pPr>
    </w:p>
    <w:p w14:paraId="17CE3439" w14:textId="77777777" w:rsidR="0027383B" w:rsidRDefault="00000000">
      <w:pPr>
        <w:rPr>
          <w:sz w:val="24"/>
          <w:u w:val="single"/>
        </w:rPr>
      </w:pPr>
      <w:r>
        <w:rPr>
          <w:rFonts w:hint="eastAsia"/>
          <w:sz w:val="24"/>
        </w:rPr>
        <w:t>供应商全称（公章）：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</w:p>
    <w:p w14:paraId="5CB6361D" w14:textId="77777777" w:rsidR="0027383B" w:rsidRDefault="0027383B">
      <w:pPr>
        <w:rPr>
          <w:sz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5266"/>
        <w:gridCol w:w="2535"/>
      </w:tblGrid>
      <w:tr w:rsidR="0027383B" w14:paraId="3E78F474" w14:textId="77777777">
        <w:trPr>
          <w:trHeight w:val="488"/>
          <w:jc w:val="center"/>
        </w:trPr>
        <w:tc>
          <w:tcPr>
            <w:tcW w:w="3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458" w14:textId="77777777" w:rsidR="0027383B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目：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1DB2" w14:textId="77777777" w:rsidR="0027383B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投标总价（元）</w:t>
            </w:r>
          </w:p>
        </w:tc>
      </w:tr>
      <w:tr w:rsidR="0027383B" w14:paraId="4F5D37EC" w14:textId="77777777">
        <w:trPr>
          <w:trHeight w:val="488"/>
          <w:jc w:val="center"/>
        </w:trPr>
        <w:tc>
          <w:tcPr>
            <w:tcW w:w="3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E839" w14:textId="77777777" w:rsidR="0027383B" w:rsidRDefault="0027383B">
            <w:pPr>
              <w:rPr>
                <w:b/>
                <w:sz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A3A1" w14:textId="77777777" w:rsidR="0027383B" w:rsidRDefault="0027383B">
            <w:pPr>
              <w:rPr>
                <w:b/>
                <w:sz w:val="24"/>
              </w:rPr>
            </w:pPr>
          </w:p>
        </w:tc>
      </w:tr>
      <w:tr w:rsidR="0027383B" w14:paraId="6C006415" w14:textId="77777777">
        <w:trPr>
          <w:trHeight w:val="488"/>
          <w:jc w:val="center"/>
        </w:trPr>
        <w:tc>
          <w:tcPr>
            <w:tcW w:w="3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29CF" w14:textId="77777777" w:rsidR="0027383B" w:rsidRDefault="0027383B">
            <w:pPr>
              <w:rPr>
                <w:b/>
                <w:sz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B234" w14:textId="77777777" w:rsidR="0027383B" w:rsidRDefault="0027383B">
            <w:pPr>
              <w:rPr>
                <w:b/>
                <w:sz w:val="24"/>
              </w:rPr>
            </w:pPr>
          </w:p>
        </w:tc>
      </w:tr>
      <w:tr w:rsidR="0027383B" w14:paraId="03CA06EA" w14:textId="77777777">
        <w:trPr>
          <w:trHeight w:val="488"/>
          <w:jc w:val="center"/>
        </w:trPr>
        <w:tc>
          <w:tcPr>
            <w:tcW w:w="3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68BF" w14:textId="77777777" w:rsidR="0027383B" w:rsidRDefault="0027383B">
            <w:pPr>
              <w:rPr>
                <w:b/>
                <w:sz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4F9E" w14:textId="77777777" w:rsidR="0027383B" w:rsidRDefault="0027383B">
            <w:pPr>
              <w:rPr>
                <w:b/>
                <w:sz w:val="24"/>
              </w:rPr>
            </w:pPr>
          </w:p>
        </w:tc>
      </w:tr>
      <w:tr w:rsidR="0027383B" w14:paraId="2EB4F8AA" w14:textId="77777777">
        <w:trPr>
          <w:trHeight w:val="46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006B" w14:textId="77777777" w:rsidR="0027383B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合计金额大写：</w:t>
            </w:r>
            <w:r>
              <w:rPr>
                <w:rFonts w:hint="eastAsia"/>
                <w:b/>
                <w:sz w:val="24"/>
              </w:rPr>
              <w:t xml:space="preserve">                   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小写：￥</w:t>
            </w:r>
            <w:r>
              <w:rPr>
                <w:rFonts w:hint="eastAsia"/>
                <w:b/>
                <w:sz w:val="24"/>
              </w:rPr>
              <w:t xml:space="preserve">                       </w:t>
            </w:r>
          </w:p>
        </w:tc>
      </w:tr>
      <w:tr w:rsidR="0027383B" w14:paraId="6114DE37" w14:textId="77777777">
        <w:trPr>
          <w:trHeight w:val="464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6BE5" w14:textId="77777777" w:rsidR="0027383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1DBC" w14:textId="77777777" w:rsidR="0027383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、项目费用包括项目实施所需的安装调试费、人工运输费、项目管理费、税费及其他费用。</w:t>
            </w:r>
          </w:p>
          <w:p w14:paraId="3B2DA4B7" w14:textId="77777777" w:rsidR="0027383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、此表报价单不得涂改，请按规定要求填报。</w:t>
            </w:r>
          </w:p>
        </w:tc>
      </w:tr>
    </w:tbl>
    <w:p w14:paraId="789DC6BC" w14:textId="77777777" w:rsidR="0027383B" w:rsidRDefault="0027383B">
      <w:pPr>
        <w:rPr>
          <w:sz w:val="24"/>
        </w:rPr>
      </w:pPr>
    </w:p>
    <w:p w14:paraId="57DE0392" w14:textId="77777777" w:rsidR="0027383B" w:rsidRDefault="00000000">
      <w:pPr>
        <w:rPr>
          <w:sz w:val="24"/>
        </w:rPr>
      </w:pPr>
      <w:r>
        <w:rPr>
          <w:rFonts w:hint="eastAsia"/>
          <w:sz w:val="24"/>
        </w:rPr>
        <w:t>全权代表签名：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</w:t>
      </w:r>
    </w:p>
    <w:p w14:paraId="7B3BD9D1" w14:textId="77777777" w:rsidR="0027383B" w:rsidRDefault="00000000">
      <w:pPr>
        <w:spacing w:line="400" w:lineRule="exact"/>
        <w:ind w:right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14:paraId="422028B4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66C64BF1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605C527C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50D55B81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24243264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1BADE798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799A6DB5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346FC180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3E5F1202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6042ADA4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790C6163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6B0119FC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244EBEAD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7BF5BC80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1D4D698C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3DD6DAD4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7695CEFA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6C325676" w14:textId="77777777" w:rsidR="0027383B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lastRenderedPageBreak/>
        <w:t>附件二 投标单位基本情况介绍</w:t>
      </w:r>
    </w:p>
    <w:p w14:paraId="622BE0A1" w14:textId="77777777" w:rsidR="0027383B" w:rsidRDefault="0027383B">
      <w:pPr>
        <w:jc w:val="center"/>
        <w:outlineLvl w:val="0"/>
        <w:rPr>
          <w:rFonts w:ascii="宋体" w:hAnsi="宋体" w:hint="eastAsia"/>
          <w:b/>
          <w:sz w:val="24"/>
        </w:rPr>
      </w:pPr>
    </w:p>
    <w:p w14:paraId="485572C1" w14:textId="77777777" w:rsidR="0027383B" w:rsidRDefault="00000000">
      <w:pPr>
        <w:pStyle w:val="af"/>
        <w:rPr>
          <w:rFonts w:hint="eastAsia"/>
        </w:rPr>
      </w:pPr>
      <w:r>
        <w:rPr>
          <w:rFonts w:hint="eastAsia"/>
        </w:rPr>
        <w:t>投标单位名称</w:t>
      </w:r>
      <w:r>
        <w:t>:</w:t>
      </w:r>
      <w:r>
        <w:rPr>
          <w:rFonts w:hint="eastAsia"/>
        </w:rPr>
        <w:t xml:space="preserve">________________________           </w:t>
      </w:r>
    </w:p>
    <w:p w14:paraId="11203008" w14:textId="77777777" w:rsidR="0027383B" w:rsidRDefault="0027383B">
      <w:pPr>
        <w:jc w:val="center"/>
        <w:outlineLvl w:val="0"/>
        <w:rPr>
          <w:rFonts w:ascii="宋体" w:hAnsi="宋体" w:hint="eastAsia"/>
          <w:b/>
          <w:sz w:val="24"/>
        </w:rPr>
      </w:pPr>
    </w:p>
    <w:p w14:paraId="1ADF5530" w14:textId="77777777" w:rsidR="0027383B" w:rsidRDefault="0027383B">
      <w:pPr>
        <w:jc w:val="center"/>
        <w:outlineLvl w:val="0"/>
        <w:rPr>
          <w:rFonts w:ascii="宋体" w:hAnsi="宋体" w:hint="eastAsia"/>
          <w:b/>
          <w:sz w:val="24"/>
        </w:rPr>
      </w:pPr>
    </w:p>
    <w:p w14:paraId="04D3C159" w14:textId="77777777" w:rsidR="0027383B" w:rsidRDefault="00000000">
      <w:pPr>
        <w:numPr>
          <w:ilvl w:val="0"/>
          <w:numId w:val="11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投标单位基本情况</w:t>
      </w:r>
    </w:p>
    <w:p w14:paraId="4AAD1B91" w14:textId="77777777" w:rsidR="0027383B" w:rsidRDefault="00000000">
      <w:pPr>
        <w:numPr>
          <w:ilvl w:val="0"/>
          <w:numId w:val="11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人员规模及构成</w:t>
      </w:r>
    </w:p>
    <w:p w14:paraId="6E077844" w14:textId="77777777" w:rsidR="0027383B" w:rsidRDefault="00000000">
      <w:pPr>
        <w:numPr>
          <w:ilvl w:val="0"/>
          <w:numId w:val="11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其他</w:t>
      </w:r>
    </w:p>
    <w:p w14:paraId="2F9DCCCE" w14:textId="77777777" w:rsidR="0027383B" w:rsidRDefault="0027383B">
      <w:pPr>
        <w:spacing w:line="360" w:lineRule="auto"/>
        <w:rPr>
          <w:rFonts w:ascii="宋体" w:hAnsi="宋体" w:hint="eastAsia"/>
          <w:sz w:val="24"/>
        </w:rPr>
      </w:pPr>
    </w:p>
    <w:p w14:paraId="53C6B74D" w14:textId="77777777" w:rsidR="0027383B" w:rsidRDefault="0027383B">
      <w:pPr>
        <w:spacing w:line="360" w:lineRule="auto"/>
        <w:rPr>
          <w:rFonts w:ascii="宋体" w:hAnsi="宋体" w:hint="eastAsia"/>
          <w:sz w:val="24"/>
        </w:rPr>
      </w:pPr>
    </w:p>
    <w:p w14:paraId="0972F538" w14:textId="77777777" w:rsidR="0027383B" w:rsidRDefault="0027383B">
      <w:pPr>
        <w:spacing w:line="360" w:lineRule="auto"/>
        <w:rPr>
          <w:rFonts w:ascii="宋体" w:hAnsi="宋体" w:hint="eastAsia"/>
          <w:sz w:val="24"/>
        </w:rPr>
      </w:pPr>
    </w:p>
    <w:p w14:paraId="1A361C92" w14:textId="77777777" w:rsidR="0027383B" w:rsidRDefault="0027383B">
      <w:pPr>
        <w:spacing w:line="360" w:lineRule="auto"/>
        <w:rPr>
          <w:rFonts w:ascii="宋体" w:hAnsi="宋体" w:hint="eastAsia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46"/>
      </w:tblGrid>
      <w:tr w:rsidR="0027383B" w14:paraId="030FC24B" w14:textId="77777777">
        <w:trPr>
          <w:cantSplit/>
          <w:trHeight w:val="401"/>
        </w:trPr>
        <w:tc>
          <w:tcPr>
            <w:tcW w:w="3946" w:type="dxa"/>
            <w:vAlign w:val="center"/>
          </w:tcPr>
          <w:p w14:paraId="28F2BB7F" w14:textId="77777777" w:rsidR="0027383B" w:rsidRDefault="00000000">
            <w:pPr>
              <w:spacing w:line="360" w:lineRule="auto"/>
              <w:ind w:right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投标单位名称（公章）：</w:t>
            </w:r>
          </w:p>
        </w:tc>
      </w:tr>
      <w:tr w:rsidR="0027383B" w14:paraId="49252098" w14:textId="77777777">
        <w:trPr>
          <w:cantSplit/>
          <w:trHeight w:val="401"/>
        </w:trPr>
        <w:tc>
          <w:tcPr>
            <w:tcW w:w="3946" w:type="dxa"/>
            <w:vAlign w:val="center"/>
          </w:tcPr>
          <w:p w14:paraId="0E9D71D8" w14:textId="77777777" w:rsidR="0027383B" w:rsidRDefault="00000000">
            <w:pPr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法定代表人或委托代理人（签名）：</w:t>
            </w:r>
          </w:p>
        </w:tc>
      </w:tr>
      <w:tr w:rsidR="0027383B" w14:paraId="79E014C5" w14:textId="77777777">
        <w:trPr>
          <w:cantSplit/>
          <w:trHeight w:val="401"/>
        </w:trPr>
        <w:tc>
          <w:tcPr>
            <w:tcW w:w="3946" w:type="dxa"/>
            <w:vAlign w:val="center"/>
          </w:tcPr>
          <w:p w14:paraId="30604FBF" w14:textId="77777777" w:rsidR="0027383B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14:paraId="2489C739" w14:textId="77777777" w:rsidR="0027383B" w:rsidRDefault="0027383B">
      <w:pPr>
        <w:tabs>
          <w:tab w:val="left" w:pos="0"/>
        </w:tabs>
        <w:spacing w:line="480" w:lineRule="auto"/>
        <w:ind w:firstLineChars="225" w:firstLine="474"/>
        <w:jc w:val="center"/>
        <w:rPr>
          <w:b/>
        </w:rPr>
      </w:pPr>
    </w:p>
    <w:p w14:paraId="54ACA0B6" w14:textId="77777777" w:rsidR="0027383B" w:rsidRDefault="0027383B">
      <w:pPr>
        <w:tabs>
          <w:tab w:val="left" w:pos="0"/>
        </w:tabs>
        <w:spacing w:line="480" w:lineRule="auto"/>
        <w:ind w:firstLineChars="225" w:firstLine="474"/>
        <w:jc w:val="center"/>
        <w:rPr>
          <w:b/>
        </w:rPr>
      </w:pPr>
    </w:p>
    <w:p w14:paraId="7D9E3922" w14:textId="77777777" w:rsidR="0027383B" w:rsidRDefault="0027383B">
      <w:pPr>
        <w:spacing w:line="400" w:lineRule="exact"/>
        <w:ind w:right="480"/>
        <w:rPr>
          <w:rFonts w:ascii="宋体" w:hAnsi="宋体" w:hint="eastAsia"/>
          <w:sz w:val="24"/>
        </w:rPr>
      </w:pPr>
    </w:p>
    <w:p w14:paraId="3A02D772" w14:textId="77777777" w:rsidR="0027383B" w:rsidRDefault="0027383B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1A100144" w14:textId="77777777" w:rsidR="0027383B" w:rsidRDefault="0027383B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730D40CD" w14:textId="77777777" w:rsidR="0027383B" w:rsidRDefault="0027383B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E7BF407" w14:textId="77777777" w:rsidR="0027383B" w:rsidRDefault="0027383B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44D9E9D" w14:textId="77777777" w:rsidR="0027383B" w:rsidRDefault="0027383B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40CAC05B" w14:textId="77777777" w:rsidR="0027383B" w:rsidRDefault="0027383B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3D423C4C" w14:textId="77777777" w:rsidR="0027383B" w:rsidRDefault="0027383B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31101643" w14:textId="77777777" w:rsidR="0027383B" w:rsidRDefault="0027383B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132DC55" w14:textId="77777777" w:rsidR="0027383B" w:rsidRDefault="0027383B">
      <w:pPr>
        <w:rPr>
          <w:rFonts w:ascii="宋体" w:hAnsi="宋体" w:hint="eastAsia"/>
          <w:b/>
          <w:sz w:val="24"/>
        </w:rPr>
      </w:pPr>
    </w:p>
    <w:p w14:paraId="273B9A79" w14:textId="77777777" w:rsidR="0027383B" w:rsidRDefault="00000000">
      <w:pPr>
        <w:rPr>
          <w:rFonts w:ascii="宋体" w:hAnsi="宋体" w:cs="黑体" w:hint="eastAsia"/>
          <w:b/>
          <w:spacing w:val="8"/>
          <w:sz w:val="24"/>
        </w:rPr>
      </w:pPr>
      <w:r>
        <w:rPr>
          <w:rFonts w:ascii="宋体" w:hAnsi="宋体" w:hint="eastAsia"/>
          <w:b/>
          <w:sz w:val="24"/>
        </w:rPr>
        <w:lastRenderedPageBreak/>
        <w:t xml:space="preserve">附件三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cs="黑体" w:hint="eastAsia"/>
          <w:b/>
          <w:spacing w:val="8"/>
          <w:sz w:val="24"/>
        </w:rPr>
        <w:t>法定代表人授权书（格式）</w:t>
      </w:r>
    </w:p>
    <w:p w14:paraId="34A1D585" w14:textId="77777777" w:rsidR="0027383B" w:rsidRDefault="0027383B">
      <w:pPr>
        <w:autoSpaceDE w:val="0"/>
        <w:autoSpaceDN w:val="0"/>
        <w:adjustRightInd w:val="0"/>
        <w:snapToGrid w:val="0"/>
        <w:spacing w:line="440" w:lineRule="atLeast"/>
        <w:jc w:val="center"/>
        <w:rPr>
          <w:rFonts w:ascii="宋体" w:hAnsi="宋体" w:cs="黑体" w:hint="eastAsia"/>
          <w:b/>
          <w:spacing w:val="8"/>
          <w:sz w:val="24"/>
        </w:rPr>
      </w:pPr>
    </w:p>
    <w:p w14:paraId="3F8926AF" w14:textId="77777777" w:rsidR="0027383B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本人</w:t>
      </w:r>
      <w:r>
        <w:rPr>
          <w:rFonts w:ascii="宋体" w:hAnsi="宋体" w:cs="宋体" w:hint="eastAsia"/>
          <w:sz w:val="24"/>
          <w:u w:val="single"/>
        </w:rPr>
        <w:t xml:space="preserve">         </w:t>
      </w:r>
      <w:r>
        <w:rPr>
          <w:rFonts w:ascii="宋体" w:hAnsi="宋体" w:cs="宋体" w:hint="eastAsia"/>
          <w:sz w:val="24"/>
        </w:rPr>
        <w:t>（姓名）系</w:t>
      </w:r>
      <w:r>
        <w:rPr>
          <w:rFonts w:ascii="宋体" w:hAnsi="宋体" w:cs="宋体" w:hint="eastAsia"/>
          <w:sz w:val="24"/>
          <w:u w:val="single"/>
        </w:rPr>
        <w:t xml:space="preserve">                         </w:t>
      </w:r>
      <w:r>
        <w:rPr>
          <w:rFonts w:ascii="宋体" w:hAnsi="宋体" w:cs="宋体" w:hint="eastAsia"/>
          <w:sz w:val="24"/>
        </w:rPr>
        <w:t>（投标人名称）的法定代表人（单位负责人），现授权</w:t>
      </w:r>
      <w:r>
        <w:rPr>
          <w:rFonts w:ascii="宋体" w:hAnsi="宋体" w:cs="宋体" w:hint="eastAsia"/>
          <w:sz w:val="24"/>
          <w:u w:val="single"/>
        </w:rPr>
        <w:t xml:space="preserve">            </w:t>
      </w:r>
      <w:r>
        <w:rPr>
          <w:rFonts w:ascii="宋体" w:hAnsi="宋体" w:cs="宋体" w:hint="eastAsia"/>
          <w:sz w:val="24"/>
        </w:rPr>
        <w:t>（姓名）为我方代理人。代理人根据授权，以我方名义签署、澄清、说明、补正、提交、撤回、修改</w:t>
      </w:r>
      <w:r>
        <w:rPr>
          <w:rFonts w:ascii="宋体" w:hAnsi="宋体" w:cs="宋体" w:hint="eastAsia"/>
          <w:sz w:val="24"/>
          <w:u w:val="single"/>
        </w:rPr>
        <w:t xml:space="preserve">           </w:t>
      </w:r>
      <w:r>
        <w:rPr>
          <w:rFonts w:ascii="宋体" w:hAnsi="宋体" w:cs="宋体" w:hint="eastAsia"/>
          <w:sz w:val="24"/>
        </w:rPr>
        <w:t>比选响应文件、签订合同和处理有关事宜，其法律后果由我方承担。</w:t>
      </w:r>
    </w:p>
    <w:p w14:paraId="0B9DD979" w14:textId="77777777" w:rsidR="0027383B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委托期限：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                      </w:t>
      </w:r>
    </w:p>
    <w:p w14:paraId="41ACBEE3" w14:textId="77777777" w:rsidR="0027383B" w:rsidRDefault="00000000">
      <w:pPr>
        <w:spacing w:line="360" w:lineRule="auto"/>
        <w:ind w:firstLineChars="600" w:firstLine="144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                     </w:t>
      </w:r>
      <w:r>
        <w:rPr>
          <w:rFonts w:ascii="宋体" w:hAnsi="宋体" w:cs="宋体" w:hint="eastAsia"/>
          <w:sz w:val="24"/>
        </w:rPr>
        <w:t>。</w:t>
      </w:r>
    </w:p>
    <w:p w14:paraId="1B23F2B1" w14:textId="77777777" w:rsidR="0027383B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代理人无转委托权。</w:t>
      </w:r>
    </w:p>
    <w:p w14:paraId="4D223D2D" w14:textId="77777777" w:rsidR="0027383B" w:rsidRDefault="0027383B">
      <w:pPr>
        <w:spacing w:line="360" w:lineRule="auto"/>
        <w:ind w:firstLineChars="1700" w:firstLine="4080"/>
        <w:rPr>
          <w:rFonts w:ascii="宋体" w:hAnsi="宋体" w:cs="宋体" w:hint="eastAsia"/>
          <w:sz w:val="24"/>
        </w:rPr>
      </w:pPr>
    </w:p>
    <w:p w14:paraId="3591CF20" w14:textId="77777777" w:rsidR="0027383B" w:rsidRDefault="0000000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投标单位名称：</w:t>
      </w:r>
      <w:r>
        <w:rPr>
          <w:rFonts w:ascii="宋体" w:hAnsi="宋体" w:cs="宋体" w:hint="eastAsia"/>
          <w:sz w:val="24"/>
          <w:u w:val="single"/>
        </w:rPr>
        <w:t xml:space="preserve">                       </w:t>
      </w:r>
      <w:r>
        <w:rPr>
          <w:rFonts w:ascii="宋体" w:hAnsi="宋体" w:cs="宋体" w:hint="eastAsia"/>
          <w:sz w:val="24"/>
        </w:rPr>
        <w:t>（盖单位公章）</w:t>
      </w:r>
    </w:p>
    <w:p w14:paraId="35C3C80E" w14:textId="77777777" w:rsidR="0027383B" w:rsidRDefault="0000000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法定代表人：</w:t>
      </w:r>
      <w:r>
        <w:rPr>
          <w:rFonts w:ascii="宋体" w:hAnsi="宋体" w:cs="宋体" w:hint="eastAsia"/>
          <w:sz w:val="24"/>
          <w:u w:val="single"/>
        </w:rPr>
        <w:t xml:space="preserve">                       </w:t>
      </w:r>
      <w:r>
        <w:rPr>
          <w:rFonts w:ascii="宋体" w:hAnsi="宋体" w:cs="宋体" w:hint="eastAsia"/>
          <w:sz w:val="24"/>
        </w:rPr>
        <w:t>（签字或盖章）</w:t>
      </w:r>
    </w:p>
    <w:p w14:paraId="32DE9B3A" w14:textId="77777777" w:rsidR="0027383B" w:rsidRDefault="00000000">
      <w:pPr>
        <w:spacing w:line="360" w:lineRule="auto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</w:rPr>
        <w:t xml:space="preserve">    身份证号码：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  </w:t>
      </w:r>
    </w:p>
    <w:p w14:paraId="20F5C741" w14:textId="77777777" w:rsidR="0027383B" w:rsidRDefault="0000000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委托代理人：</w:t>
      </w:r>
      <w:r>
        <w:rPr>
          <w:rFonts w:ascii="宋体" w:hAnsi="宋体" w:cs="宋体" w:hint="eastAsia"/>
          <w:sz w:val="24"/>
          <w:u w:val="single"/>
        </w:rPr>
        <w:t xml:space="preserve">                       </w:t>
      </w:r>
      <w:r>
        <w:rPr>
          <w:rFonts w:ascii="宋体" w:hAnsi="宋体" w:cs="宋体" w:hint="eastAsia"/>
          <w:sz w:val="24"/>
        </w:rPr>
        <w:t>（签字或盖章）</w:t>
      </w:r>
    </w:p>
    <w:p w14:paraId="0FE9D186" w14:textId="77777777" w:rsidR="0027383B" w:rsidRDefault="0000000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身份证号码：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  </w:t>
      </w:r>
    </w:p>
    <w:p w14:paraId="1817AB0B" w14:textId="77777777" w:rsidR="0027383B" w:rsidRDefault="00000000">
      <w:pPr>
        <w:wordWrap w:val="0"/>
        <w:spacing w:line="360" w:lineRule="auto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日</w:t>
      </w:r>
    </w:p>
    <w:p w14:paraId="5F0982A9" w14:textId="77777777" w:rsidR="0027383B" w:rsidRDefault="0027383B">
      <w:pPr>
        <w:spacing w:line="360" w:lineRule="auto"/>
        <w:rPr>
          <w:rFonts w:ascii="宋体" w:hAnsi="宋体" w:cs="宋体" w:hint="eastAsia"/>
          <w:sz w:val="24"/>
        </w:rPr>
      </w:pPr>
    </w:p>
    <w:p w14:paraId="0AE67A0B" w14:textId="77777777" w:rsidR="0027383B" w:rsidRDefault="00000000">
      <w:pPr>
        <w:spacing w:line="360" w:lineRule="auto"/>
        <w:ind w:firstLine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委托代理人身份证复印件粘贴处：</w:t>
      </w:r>
    </w:p>
    <w:tbl>
      <w:tblPr>
        <w:tblpPr w:leftFromText="180" w:rightFromText="180" w:vertAnchor="text" w:horzAnchor="margin" w:tblpXSpec="center" w:tblpY="5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4"/>
      </w:tblGrid>
      <w:tr w:rsidR="0027383B" w14:paraId="0B853112" w14:textId="77777777">
        <w:trPr>
          <w:trHeight w:val="3259"/>
        </w:trPr>
        <w:tc>
          <w:tcPr>
            <w:tcW w:w="5784" w:type="dxa"/>
          </w:tcPr>
          <w:p w14:paraId="46E4BA02" w14:textId="77777777" w:rsidR="0027383B" w:rsidRDefault="0027383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14:paraId="4FC0B98A" w14:textId="77777777" w:rsidR="0027383B" w:rsidRDefault="000000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在此粘贴身份证复印件</w:t>
            </w:r>
          </w:p>
          <w:p w14:paraId="2F9AC2AB" w14:textId="77777777" w:rsidR="0027383B" w:rsidRDefault="0027383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  <w:p w14:paraId="5F2AE44C" w14:textId="77777777" w:rsidR="0027383B" w:rsidRDefault="0027383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0FB843E0" w14:textId="77777777" w:rsidR="0027383B" w:rsidRDefault="0027383B">
      <w:pPr>
        <w:spacing w:line="360" w:lineRule="auto"/>
        <w:jc w:val="center"/>
        <w:outlineLvl w:val="0"/>
        <w:rPr>
          <w:rFonts w:ascii="宋体" w:hAnsi="宋体" w:hint="eastAsia"/>
          <w:sz w:val="24"/>
          <w:u w:val="single"/>
        </w:rPr>
      </w:pPr>
    </w:p>
    <w:p w14:paraId="2B10B507" w14:textId="77777777" w:rsidR="0027383B" w:rsidRDefault="0027383B">
      <w:pPr>
        <w:rPr>
          <w:rFonts w:ascii="宋体" w:hAnsi="宋体" w:hint="eastAsia"/>
          <w:sz w:val="24"/>
        </w:rPr>
      </w:pPr>
    </w:p>
    <w:p w14:paraId="3AFDA06A" w14:textId="77777777" w:rsidR="0027383B" w:rsidRDefault="0027383B">
      <w:pPr>
        <w:rPr>
          <w:rFonts w:ascii="宋体" w:hAnsi="宋体" w:hint="eastAsia"/>
          <w:sz w:val="24"/>
          <w:u w:val="single"/>
        </w:rPr>
      </w:pPr>
    </w:p>
    <w:p w14:paraId="2EFFD84D" w14:textId="77777777" w:rsidR="0027383B" w:rsidRDefault="0027383B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2819DAFD" w14:textId="77777777" w:rsidR="0027383B" w:rsidRDefault="0027383B"/>
    <w:p w14:paraId="02F2EDA9" w14:textId="77777777" w:rsidR="0027383B" w:rsidRDefault="0027383B"/>
    <w:p w14:paraId="3C942664" w14:textId="77777777" w:rsidR="0027383B" w:rsidRDefault="0027383B"/>
    <w:p w14:paraId="1A919470" w14:textId="77777777" w:rsidR="0027383B" w:rsidRDefault="0027383B"/>
    <w:p w14:paraId="5DF84974" w14:textId="77777777" w:rsidR="0027383B" w:rsidRDefault="0027383B"/>
    <w:p w14:paraId="1926CCE5" w14:textId="77777777" w:rsidR="0027383B" w:rsidRDefault="0027383B"/>
    <w:p w14:paraId="008F3A4C" w14:textId="77777777" w:rsidR="0027383B" w:rsidRDefault="0027383B"/>
    <w:p w14:paraId="11BC2591" w14:textId="77777777" w:rsidR="0027383B" w:rsidRDefault="0027383B"/>
    <w:p w14:paraId="79F9E8BE" w14:textId="77777777" w:rsidR="0027383B" w:rsidRDefault="0027383B"/>
    <w:p w14:paraId="0362A7CB" w14:textId="77777777" w:rsidR="0027383B" w:rsidRDefault="0027383B"/>
    <w:p w14:paraId="7ACBBBAF" w14:textId="77777777" w:rsidR="0027383B" w:rsidRDefault="0027383B"/>
    <w:p w14:paraId="74EC1777" w14:textId="77777777" w:rsidR="0027383B" w:rsidRDefault="0027383B"/>
    <w:p w14:paraId="204D29D7" w14:textId="77777777" w:rsidR="0027383B" w:rsidRDefault="00000000">
      <w:pPr>
        <w:pageBreakBefore/>
        <w:spacing w:line="480" w:lineRule="auto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附件四  近三年行业内相关项目业绩一览表</w:t>
      </w:r>
    </w:p>
    <w:p w14:paraId="4B4AEF74" w14:textId="77777777" w:rsidR="0027383B" w:rsidRDefault="00000000">
      <w:pPr>
        <w:pStyle w:val="af"/>
        <w:rPr>
          <w:rFonts w:hint="eastAsia"/>
        </w:rPr>
      </w:pPr>
      <w:r>
        <w:rPr>
          <w:rFonts w:hint="eastAsia"/>
        </w:rPr>
        <w:t>投标单位名称</w:t>
      </w:r>
      <w:r>
        <w:t>:</w:t>
      </w:r>
      <w:r>
        <w:rPr>
          <w:rFonts w:hint="eastAsia"/>
        </w:rPr>
        <w:t xml:space="preserve">________________________           </w:t>
      </w:r>
    </w:p>
    <w:p w14:paraId="14D10085" w14:textId="77777777" w:rsidR="0027383B" w:rsidRDefault="00000000">
      <w:pPr>
        <w:pStyle w:val="af"/>
        <w:numPr>
          <w:ilvl w:val="0"/>
          <w:numId w:val="12"/>
        </w:numPr>
        <w:spacing w:line="360" w:lineRule="auto"/>
        <w:ind w:left="357" w:hanging="357"/>
        <w:rPr>
          <w:rFonts w:hint="eastAsia"/>
        </w:rPr>
      </w:pPr>
      <w:r>
        <w:rPr>
          <w:rFonts w:hint="eastAsia"/>
        </w:rPr>
        <w:t>提供用户清单（必须加盖投标单位公章）</w:t>
      </w:r>
    </w:p>
    <w:p w14:paraId="310DBDD1" w14:textId="77777777" w:rsidR="0027383B" w:rsidRDefault="00000000">
      <w:pPr>
        <w:pStyle w:val="af"/>
        <w:numPr>
          <w:ilvl w:val="0"/>
          <w:numId w:val="12"/>
        </w:numPr>
        <w:spacing w:line="360" w:lineRule="auto"/>
        <w:ind w:left="357" w:hanging="357"/>
        <w:rPr>
          <w:rFonts w:hint="eastAsia"/>
        </w:rPr>
      </w:pPr>
      <w:r>
        <w:rPr>
          <w:rFonts w:hint="eastAsia"/>
        </w:rPr>
        <w:t>合同复印件（必须加盖投标单位公章）</w:t>
      </w:r>
    </w:p>
    <w:p w14:paraId="7737CA0C" w14:textId="77777777" w:rsidR="0027383B" w:rsidRDefault="00000000">
      <w:pPr>
        <w:pStyle w:val="af"/>
        <w:numPr>
          <w:ilvl w:val="0"/>
          <w:numId w:val="12"/>
        </w:numPr>
        <w:spacing w:line="360" w:lineRule="auto"/>
        <w:ind w:left="357" w:hanging="357"/>
        <w:rPr>
          <w:rFonts w:hint="eastAsia"/>
        </w:rPr>
      </w:pPr>
      <w:r>
        <w:rPr>
          <w:rFonts w:hint="eastAsia"/>
        </w:rPr>
        <w:t>相关人员资质证明（必须加盖投标单位公章）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2410"/>
        <w:gridCol w:w="1984"/>
        <w:gridCol w:w="1134"/>
      </w:tblGrid>
      <w:tr w:rsidR="0027383B" w14:paraId="6B183DC7" w14:textId="77777777">
        <w:tc>
          <w:tcPr>
            <w:tcW w:w="817" w:type="dxa"/>
            <w:vAlign w:val="center"/>
          </w:tcPr>
          <w:p w14:paraId="324F275F" w14:textId="77777777" w:rsidR="00273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835" w:type="dxa"/>
            <w:vAlign w:val="center"/>
          </w:tcPr>
          <w:p w14:paraId="21A6287A" w14:textId="77777777" w:rsidR="00273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2410" w:type="dxa"/>
            <w:vAlign w:val="center"/>
          </w:tcPr>
          <w:p w14:paraId="7E6B964D" w14:textId="77777777" w:rsidR="00273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委托人名称</w:t>
            </w:r>
          </w:p>
        </w:tc>
        <w:tc>
          <w:tcPr>
            <w:tcW w:w="1984" w:type="dxa"/>
            <w:vAlign w:val="center"/>
          </w:tcPr>
          <w:p w14:paraId="0071FAD8" w14:textId="77777777" w:rsidR="00273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合同金额</w:t>
            </w:r>
          </w:p>
          <w:p w14:paraId="2FB0CF1E" w14:textId="77777777" w:rsidR="00273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134" w:type="dxa"/>
            <w:vAlign w:val="center"/>
          </w:tcPr>
          <w:p w14:paraId="2D06708B" w14:textId="77777777" w:rsidR="00273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27383B" w14:paraId="15206738" w14:textId="77777777">
        <w:tc>
          <w:tcPr>
            <w:tcW w:w="817" w:type="dxa"/>
          </w:tcPr>
          <w:p w14:paraId="1C06E31C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835" w:type="dxa"/>
          </w:tcPr>
          <w:p w14:paraId="4F4362F1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410" w:type="dxa"/>
          </w:tcPr>
          <w:p w14:paraId="6737931C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</w:tcPr>
          <w:p w14:paraId="5A139806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</w:tcPr>
          <w:p w14:paraId="3CBC0BE0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27383B" w14:paraId="599F1196" w14:textId="77777777">
        <w:tc>
          <w:tcPr>
            <w:tcW w:w="817" w:type="dxa"/>
          </w:tcPr>
          <w:p w14:paraId="172496D4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835" w:type="dxa"/>
          </w:tcPr>
          <w:p w14:paraId="71BB016E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410" w:type="dxa"/>
          </w:tcPr>
          <w:p w14:paraId="2E32BE91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</w:tcPr>
          <w:p w14:paraId="6BC57FD7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</w:tcPr>
          <w:p w14:paraId="12C639AB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27383B" w14:paraId="388E41B9" w14:textId="77777777">
        <w:tc>
          <w:tcPr>
            <w:tcW w:w="817" w:type="dxa"/>
          </w:tcPr>
          <w:p w14:paraId="467297BC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835" w:type="dxa"/>
          </w:tcPr>
          <w:p w14:paraId="3533E4E2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410" w:type="dxa"/>
          </w:tcPr>
          <w:p w14:paraId="22E086EC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</w:tcPr>
          <w:p w14:paraId="1AA4D6E4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</w:tcPr>
          <w:p w14:paraId="40D4A36C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27383B" w14:paraId="476E3D80" w14:textId="77777777">
        <w:tc>
          <w:tcPr>
            <w:tcW w:w="817" w:type="dxa"/>
          </w:tcPr>
          <w:p w14:paraId="447C27BB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835" w:type="dxa"/>
          </w:tcPr>
          <w:p w14:paraId="6A0CFC62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410" w:type="dxa"/>
          </w:tcPr>
          <w:p w14:paraId="0F3B386F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</w:tcPr>
          <w:p w14:paraId="6DF0C553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</w:tcPr>
          <w:p w14:paraId="48CEFA89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27383B" w14:paraId="49903712" w14:textId="77777777">
        <w:tc>
          <w:tcPr>
            <w:tcW w:w="817" w:type="dxa"/>
          </w:tcPr>
          <w:p w14:paraId="6B3A2845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835" w:type="dxa"/>
          </w:tcPr>
          <w:p w14:paraId="3127D7ED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410" w:type="dxa"/>
          </w:tcPr>
          <w:p w14:paraId="6093787C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</w:tcPr>
          <w:p w14:paraId="148221A3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</w:tcPr>
          <w:p w14:paraId="5F5135F7" w14:textId="77777777" w:rsidR="0027383B" w:rsidRDefault="0027383B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</w:tbl>
    <w:p w14:paraId="3C9D8E6C" w14:textId="77777777" w:rsidR="0027383B" w:rsidRDefault="0027383B">
      <w:pPr>
        <w:rPr>
          <w:rFonts w:ascii="宋体" w:hAnsi="宋体" w:hint="eastAsia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46"/>
      </w:tblGrid>
      <w:tr w:rsidR="0027383B" w14:paraId="1EB056C2" w14:textId="77777777">
        <w:trPr>
          <w:cantSplit/>
          <w:trHeight w:val="401"/>
        </w:trPr>
        <w:tc>
          <w:tcPr>
            <w:tcW w:w="3946" w:type="dxa"/>
            <w:vAlign w:val="center"/>
          </w:tcPr>
          <w:p w14:paraId="036D99C2" w14:textId="77777777" w:rsidR="0027383B" w:rsidRDefault="00000000">
            <w:pPr>
              <w:spacing w:line="360" w:lineRule="auto"/>
              <w:ind w:right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投标单位名称（公章）：</w:t>
            </w:r>
          </w:p>
        </w:tc>
      </w:tr>
      <w:tr w:rsidR="0027383B" w14:paraId="2216F094" w14:textId="77777777">
        <w:trPr>
          <w:cantSplit/>
          <w:trHeight w:val="401"/>
        </w:trPr>
        <w:tc>
          <w:tcPr>
            <w:tcW w:w="3946" w:type="dxa"/>
            <w:vAlign w:val="center"/>
          </w:tcPr>
          <w:p w14:paraId="6DFD1B8D" w14:textId="77777777" w:rsidR="0027383B" w:rsidRDefault="00000000">
            <w:pPr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法定代表人或委托代理人（签名）：</w:t>
            </w:r>
          </w:p>
        </w:tc>
      </w:tr>
      <w:tr w:rsidR="0027383B" w14:paraId="683A7F1B" w14:textId="77777777">
        <w:trPr>
          <w:cantSplit/>
          <w:trHeight w:val="401"/>
        </w:trPr>
        <w:tc>
          <w:tcPr>
            <w:tcW w:w="3946" w:type="dxa"/>
            <w:vAlign w:val="center"/>
          </w:tcPr>
          <w:p w14:paraId="65181715" w14:textId="77777777" w:rsidR="0027383B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14:paraId="272B2007" w14:textId="77777777" w:rsidR="0027383B" w:rsidRDefault="0027383B"/>
    <w:sectPr w:rsidR="0027383B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40E0" w14:textId="77777777" w:rsidR="00FB1808" w:rsidRDefault="00FB1808">
      <w:r>
        <w:separator/>
      </w:r>
    </w:p>
  </w:endnote>
  <w:endnote w:type="continuationSeparator" w:id="0">
    <w:p w14:paraId="25EF01F1" w14:textId="77777777" w:rsidR="00FB1808" w:rsidRDefault="00FB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7D84" w14:textId="77777777" w:rsidR="0027383B" w:rsidRDefault="00000000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D8106B" wp14:editId="28FAA5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2B85809" w14:textId="77777777" w:rsidR="0027383B" w:rsidRDefault="00000000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8106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" filled="f" stroked="f">
              <v:textbox style="mso-fit-shape-to-text:t" inset="0,0,0,0">
                <w:txbxContent>
                  <w:p w14:paraId="32B85809" w14:textId="77777777" w:rsidR="0027383B" w:rsidRDefault="00000000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C1E54" w14:textId="77777777" w:rsidR="00FB1808" w:rsidRDefault="00FB1808">
      <w:r>
        <w:separator/>
      </w:r>
    </w:p>
  </w:footnote>
  <w:footnote w:type="continuationSeparator" w:id="0">
    <w:p w14:paraId="3812DD26" w14:textId="77777777" w:rsidR="00FB1808" w:rsidRDefault="00FB1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877E2"/>
    <w:multiLevelType w:val="singleLevel"/>
    <w:tmpl w:val="EAD877E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C382339"/>
    <w:multiLevelType w:val="singleLevel"/>
    <w:tmpl w:val="FC382339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 w15:restartNumberingAfterBreak="0">
    <w:nsid w:val="1CF4753D"/>
    <w:multiLevelType w:val="multilevel"/>
    <w:tmpl w:val="1CF4753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115D76"/>
    <w:multiLevelType w:val="multilevel"/>
    <w:tmpl w:val="20115D76"/>
    <w:lvl w:ilvl="0">
      <w:start w:val="1"/>
      <w:numFmt w:val="chineseCountingThousand"/>
      <w:pStyle w:val="1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397" w:hanging="397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pStyle w:val="4"/>
      <w:lvlText w:val="（%4）"/>
      <w:lvlJc w:val="left"/>
      <w:pPr>
        <w:ind w:left="284" w:hanging="284"/>
      </w:pPr>
      <w:rPr>
        <w:rFonts w:hint="eastAsia"/>
      </w:rPr>
    </w:lvl>
    <w:lvl w:ilvl="4">
      <w:start w:val="1"/>
      <w:numFmt w:val="decimal"/>
      <w:pStyle w:val="5"/>
      <w:lvlText w:val="%5）"/>
      <w:lvlJc w:val="left"/>
      <w:pPr>
        <w:ind w:left="284" w:hanging="284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36BE58FC"/>
    <w:multiLevelType w:val="multilevel"/>
    <w:tmpl w:val="36BE58FC"/>
    <w:lvl w:ilvl="0">
      <w:start w:val="1"/>
      <w:numFmt w:val="decimal"/>
      <w:pStyle w:val="a"/>
      <w:lvlText w:val="（%1）"/>
      <w:lvlJc w:val="left"/>
      <w:pPr>
        <w:ind w:left="90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5" w:hanging="420"/>
      </w:pPr>
    </w:lvl>
    <w:lvl w:ilvl="2">
      <w:start w:val="1"/>
      <w:numFmt w:val="lowerRoman"/>
      <w:lvlText w:val="%3."/>
      <w:lvlJc w:val="right"/>
      <w:pPr>
        <w:ind w:left="1745" w:hanging="420"/>
      </w:pPr>
    </w:lvl>
    <w:lvl w:ilvl="3">
      <w:start w:val="1"/>
      <w:numFmt w:val="decimal"/>
      <w:lvlText w:val="%4."/>
      <w:lvlJc w:val="left"/>
      <w:pPr>
        <w:ind w:left="2165" w:hanging="420"/>
      </w:pPr>
    </w:lvl>
    <w:lvl w:ilvl="4">
      <w:start w:val="1"/>
      <w:numFmt w:val="lowerLetter"/>
      <w:lvlText w:val="%5)"/>
      <w:lvlJc w:val="left"/>
      <w:pPr>
        <w:ind w:left="2585" w:hanging="420"/>
      </w:pPr>
    </w:lvl>
    <w:lvl w:ilvl="5">
      <w:start w:val="1"/>
      <w:numFmt w:val="lowerRoman"/>
      <w:lvlText w:val="%6."/>
      <w:lvlJc w:val="right"/>
      <w:pPr>
        <w:ind w:left="3005" w:hanging="420"/>
      </w:pPr>
    </w:lvl>
    <w:lvl w:ilvl="6">
      <w:start w:val="1"/>
      <w:numFmt w:val="decimal"/>
      <w:lvlText w:val="%7."/>
      <w:lvlJc w:val="left"/>
      <w:pPr>
        <w:ind w:left="3425" w:hanging="420"/>
      </w:pPr>
    </w:lvl>
    <w:lvl w:ilvl="7">
      <w:start w:val="1"/>
      <w:numFmt w:val="lowerLetter"/>
      <w:lvlText w:val="%8)"/>
      <w:lvlJc w:val="left"/>
      <w:pPr>
        <w:ind w:left="3845" w:hanging="420"/>
      </w:pPr>
    </w:lvl>
    <w:lvl w:ilvl="8">
      <w:start w:val="1"/>
      <w:numFmt w:val="lowerRoman"/>
      <w:lvlText w:val="%9."/>
      <w:lvlJc w:val="right"/>
      <w:pPr>
        <w:ind w:left="4265" w:hanging="420"/>
      </w:pPr>
    </w:lvl>
  </w:abstractNum>
  <w:abstractNum w:abstractNumId="5" w15:restartNumberingAfterBreak="0">
    <w:nsid w:val="3E17BCBD"/>
    <w:multiLevelType w:val="multilevel"/>
    <w:tmpl w:val="3E17BCBD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47D196B1"/>
    <w:multiLevelType w:val="singleLevel"/>
    <w:tmpl w:val="47D196B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4E7E2A20"/>
    <w:multiLevelType w:val="singleLevel"/>
    <w:tmpl w:val="4E7E2A20"/>
    <w:lvl w:ilvl="0">
      <w:start w:val="1"/>
      <w:numFmt w:val="chineseCounting"/>
      <w:suff w:val="nothing"/>
      <w:lvlText w:val="%1、"/>
      <w:lvlJc w:val="left"/>
      <w:pPr>
        <w:ind w:left="120" w:firstLine="0"/>
      </w:pPr>
      <w:rPr>
        <w:rFonts w:hint="eastAsia"/>
      </w:rPr>
    </w:lvl>
  </w:abstractNum>
  <w:abstractNum w:abstractNumId="8" w15:restartNumberingAfterBreak="0">
    <w:nsid w:val="50842B4B"/>
    <w:multiLevelType w:val="multilevel"/>
    <w:tmpl w:val="50842B4B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2314158"/>
    <w:multiLevelType w:val="multilevel"/>
    <w:tmpl w:val="62314158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6C119938"/>
    <w:multiLevelType w:val="singleLevel"/>
    <w:tmpl w:val="6C119938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71855884"/>
    <w:multiLevelType w:val="multilevel"/>
    <w:tmpl w:val="71855884"/>
    <w:lvl w:ilvl="0">
      <w:start w:val="1"/>
      <w:numFmt w:val="chineseCountingThousand"/>
      <w:lvlText w:val="%1、"/>
      <w:lvlJc w:val="left"/>
      <w:pPr>
        <w:tabs>
          <w:tab w:val="left" w:pos="0"/>
        </w:tabs>
        <w:ind w:left="0" w:firstLine="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、"/>
      <w:lvlJc w:val="left"/>
      <w:pPr>
        <w:tabs>
          <w:tab w:val="left" w:pos="420"/>
        </w:tabs>
        <w:ind w:left="420" w:firstLine="0"/>
      </w:pPr>
      <w:rPr>
        <w:rFonts w:hint="default"/>
        <w:b w:val="0"/>
      </w:rPr>
    </w:lvl>
    <w:lvl w:ilvl="2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806976075">
    <w:abstractNumId w:val="3"/>
  </w:num>
  <w:num w:numId="2" w16cid:durableId="2059165313">
    <w:abstractNumId w:val="4"/>
  </w:num>
  <w:num w:numId="3" w16cid:durableId="1897888469">
    <w:abstractNumId w:val="1"/>
  </w:num>
  <w:num w:numId="4" w16cid:durableId="952399990">
    <w:abstractNumId w:val="7"/>
  </w:num>
  <w:num w:numId="5" w16cid:durableId="816578972">
    <w:abstractNumId w:val="0"/>
  </w:num>
  <w:num w:numId="6" w16cid:durableId="204831119">
    <w:abstractNumId w:val="6"/>
  </w:num>
  <w:num w:numId="7" w16cid:durableId="1706712253">
    <w:abstractNumId w:val="11"/>
  </w:num>
  <w:num w:numId="8" w16cid:durableId="1576819701">
    <w:abstractNumId w:val="10"/>
  </w:num>
  <w:num w:numId="9" w16cid:durableId="642586507">
    <w:abstractNumId w:val="5"/>
  </w:num>
  <w:num w:numId="10" w16cid:durableId="847134550">
    <w:abstractNumId w:val="8"/>
  </w:num>
  <w:num w:numId="11" w16cid:durableId="520778169">
    <w:abstractNumId w:val="9"/>
  </w:num>
  <w:num w:numId="12" w16cid:durableId="1069768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C25"/>
    <w:rsid w:val="EBCC9086"/>
    <w:rsid w:val="FC9D8464"/>
    <w:rsid w:val="FFFF3201"/>
    <w:rsid w:val="000205C0"/>
    <w:rsid w:val="00055F11"/>
    <w:rsid w:val="00061AEC"/>
    <w:rsid w:val="00076638"/>
    <w:rsid w:val="000766E5"/>
    <w:rsid w:val="000A2CA7"/>
    <w:rsid w:val="000F2DAC"/>
    <w:rsid w:val="001157CC"/>
    <w:rsid w:val="00116C25"/>
    <w:rsid w:val="00136FAD"/>
    <w:rsid w:val="001623F0"/>
    <w:rsid w:val="00163141"/>
    <w:rsid w:val="00163B45"/>
    <w:rsid w:val="001C6A49"/>
    <w:rsid w:val="001D2E27"/>
    <w:rsid w:val="001D325E"/>
    <w:rsid w:val="00213C1A"/>
    <w:rsid w:val="0027383B"/>
    <w:rsid w:val="002D1D3C"/>
    <w:rsid w:val="002F386D"/>
    <w:rsid w:val="0031412B"/>
    <w:rsid w:val="00361CE8"/>
    <w:rsid w:val="003647BF"/>
    <w:rsid w:val="0037535B"/>
    <w:rsid w:val="00393FEA"/>
    <w:rsid w:val="003940F2"/>
    <w:rsid w:val="003A4EDC"/>
    <w:rsid w:val="003A6776"/>
    <w:rsid w:val="003B1840"/>
    <w:rsid w:val="00421AAA"/>
    <w:rsid w:val="00486A08"/>
    <w:rsid w:val="0049060A"/>
    <w:rsid w:val="004963F1"/>
    <w:rsid w:val="004C4286"/>
    <w:rsid w:val="004C7B3B"/>
    <w:rsid w:val="004D491F"/>
    <w:rsid w:val="005433CC"/>
    <w:rsid w:val="00574311"/>
    <w:rsid w:val="005A6F90"/>
    <w:rsid w:val="005C17E9"/>
    <w:rsid w:val="005C19F8"/>
    <w:rsid w:val="005C437C"/>
    <w:rsid w:val="005E67DF"/>
    <w:rsid w:val="006047E0"/>
    <w:rsid w:val="00630BD1"/>
    <w:rsid w:val="006452A6"/>
    <w:rsid w:val="00656AE4"/>
    <w:rsid w:val="0067276C"/>
    <w:rsid w:val="0067608E"/>
    <w:rsid w:val="006A2977"/>
    <w:rsid w:val="00700553"/>
    <w:rsid w:val="00713D60"/>
    <w:rsid w:val="00733CE3"/>
    <w:rsid w:val="00753C58"/>
    <w:rsid w:val="00757293"/>
    <w:rsid w:val="0076400D"/>
    <w:rsid w:val="00764B31"/>
    <w:rsid w:val="00781D6F"/>
    <w:rsid w:val="00785C7E"/>
    <w:rsid w:val="007961FD"/>
    <w:rsid w:val="007A0F72"/>
    <w:rsid w:val="007A6491"/>
    <w:rsid w:val="007C579A"/>
    <w:rsid w:val="007F542D"/>
    <w:rsid w:val="007F5882"/>
    <w:rsid w:val="007F76FF"/>
    <w:rsid w:val="008466F0"/>
    <w:rsid w:val="008556DA"/>
    <w:rsid w:val="008623ED"/>
    <w:rsid w:val="008A2A83"/>
    <w:rsid w:val="008F0895"/>
    <w:rsid w:val="00964C4A"/>
    <w:rsid w:val="00966B40"/>
    <w:rsid w:val="009951FA"/>
    <w:rsid w:val="009A7C91"/>
    <w:rsid w:val="009B10E5"/>
    <w:rsid w:val="009C5109"/>
    <w:rsid w:val="009E5331"/>
    <w:rsid w:val="00A04DEB"/>
    <w:rsid w:val="00A2289D"/>
    <w:rsid w:val="00A721DC"/>
    <w:rsid w:val="00AB721C"/>
    <w:rsid w:val="00AC1DD0"/>
    <w:rsid w:val="00B03A9D"/>
    <w:rsid w:val="00B10BA1"/>
    <w:rsid w:val="00B65C5B"/>
    <w:rsid w:val="00B922BA"/>
    <w:rsid w:val="00B96A02"/>
    <w:rsid w:val="00B97E93"/>
    <w:rsid w:val="00BA4E21"/>
    <w:rsid w:val="00BB4C38"/>
    <w:rsid w:val="00BB6D69"/>
    <w:rsid w:val="00C064B5"/>
    <w:rsid w:val="00C15771"/>
    <w:rsid w:val="00C83D88"/>
    <w:rsid w:val="00C86921"/>
    <w:rsid w:val="00CB3449"/>
    <w:rsid w:val="00CE0732"/>
    <w:rsid w:val="00CE5DA7"/>
    <w:rsid w:val="00D05510"/>
    <w:rsid w:val="00D12270"/>
    <w:rsid w:val="00D358A2"/>
    <w:rsid w:val="00D75505"/>
    <w:rsid w:val="00D819C0"/>
    <w:rsid w:val="00D90448"/>
    <w:rsid w:val="00DF7B36"/>
    <w:rsid w:val="00E02248"/>
    <w:rsid w:val="00E04B76"/>
    <w:rsid w:val="00E10799"/>
    <w:rsid w:val="00E30AC3"/>
    <w:rsid w:val="00E4542E"/>
    <w:rsid w:val="00E52E17"/>
    <w:rsid w:val="00E60300"/>
    <w:rsid w:val="00E6177A"/>
    <w:rsid w:val="00E74AB4"/>
    <w:rsid w:val="00EB7AAB"/>
    <w:rsid w:val="00ED453C"/>
    <w:rsid w:val="00F77839"/>
    <w:rsid w:val="00F83D38"/>
    <w:rsid w:val="00FA07C7"/>
    <w:rsid w:val="00FB1808"/>
    <w:rsid w:val="00FC27B8"/>
    <w:rsid w:val="00FD42F2"/>
    <w:rsid w:val="00FF1D9C"/>
    <w:rsid w:val="01203FAE"/>
    <w:rsid w:val="05485ED1"/>
    <w:rsid w:val="074A1CE8"/>
    <w:rsid w:val="10CE687C"/>
    <w:rsid w:val="10E05D91"/>
    <w:rsid w:val="137E78FA"/>
    <w:rsid w:val="14450DB5"/>
    <w:rsid w:val="1A5E2414"/>
    <w:rsid w:val="1E611B03"/>
    <w:rsid w:val="218F4AD9"/>
    <w:rsid w:val="268714AE"/>
    <w:rsid w:val="26C00E9C"/>
    <w:rsid w:val="2CF25742"/>
    <w:rsid w:val="2EE012BB"/>
    <w:rsid w:val="4BF7A5D5"/>
    <w:rsid w:val="4FFBC9E6"/>
    <w:rsid w:val="511E4CB5"/>
    <w:rsid w:val="51480D5C"/>
    <w:rsid w:val="55302D03"/>
    <w:rsid w:val="5631257E"/>
    <w:rsid w:val="5649670E"/>
    <w:rsid w:val="58230012"/>
    <w:rsid w:val="5B2D73A2"/>
    <w:rsid w:val="5B793694"/>
    <w:rsid w:val="5DFDC2FB"/>
    <w:rsid w:val="5DFF9A70"/>
    <w:rsid w:val="613D16E0"/>
    <w:rsid w:val="66992BDA"/>
    <w:rsid w:val="67F027BB"/>
    <w:rsid w:val="67F868DB"/>
    <w:rsid w:val="68293809"/>
    <w:rsid w:val="68782F4B"/>
    <w:rsid w:val="6D1D3174"/>
    <w:rsid w:val="6EC920D4"/>
    <w:rsid w:val="756B700A"/>
    <w:rsid w:val="766D6EC4"/>
    <w:rsid w:val="7CFBB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ED1A3"/>
  <w15:docId w15:val="{1EDDD334-C104-4029-8456-217E42DF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spacing w:before="120" w:after="120"/>
      <w:outlineLvl w:val="0"/>
    </w:pPr>
    <w:rPr>
      <w:rFonts w:ascii="等线" w:eastAsia="黑体" w:hAnsi="等线" w:cs="Times New Roman"/>
      <w:kern w:val="44"/>
      <w:sz w:val="32"/>
      <w:szCs w:val="44"/>
    </w:rPr>
  </w:style>
  <w:style w:type="paragraph" w:styleId="2">
    <w:name w:val="heading 2"/>
    <w:next w:val="a0"/>
    <w:link w:val="20"/>
    <w:uiPriority w:val="9"/>
    <w:unhideWhenUsed/>
    <w:qFormat/>
    <w:pPr>
      <w:keepNext/>
      <w:keepLines/>
      <w:numPr>
        <w:ilvl w:val="1"/>
        <w:numId w:val="1"/>
      </w:numPr>
      <w:spacing w:before="120" w:after="120"/>
      <w:outlineLvl w:val="1"/>
    </w:pPr>
    <w:rPr>
      <w:rFonts w:ascii="等线 Light" w:eastAsia="黑体" w:hAnsi="等线 Light" w:cs="Times New Roman"/>
      <w:kern w:val="2"/>
      <w:sz w:val="30"/>
      <w:szCs w:val="32"/>
    </w:rPr>
  </w:style>
  <w:style w:type="paragraph" w:styleId="3">
    <w:name w:val="heading 3"/>
    <w:next w:val="a0"/>
    <w:link w:val="30"/>
    <w:uiPriority w:val="9"/>
    <w:unhideWhenUsed/>
    <w:qFormat/>
    <w:pPr>
      <w:keepNext/>
      <w:keepLines/>
      <w:numPr>
        <w:ilvl w:val="2"/>
        <w:numId w:val="1"/>
      </w:numPr>
      <w:spacing w:before="120" w:after="120"/>
      <w:outlineLvl w:val="2"/>
    </w:pPr>
    <w:rPr>
      <w:rFonts w:ascii="黑体" w:eastAsia="黑体" w:hAnsi="黑体" w:cs="Times New Roman"/>
      <w:kern w:val="2"/>
      <w:sz w:val="28"/>
      <w:szCs w:val="30"/>
    </w:rPr>
  </w:style>
  <w:style w:type="paragraph" w:styleId="4">
    <w:name w:val="heading 4"/>
    <w:next w:val="a0"/>
    <w:link w:val="40"/>
    <w:uiPriority w:val="9"/>
    <w:unhideWhenUsed/>
    <w:qFormat/>
    <w:pPr>
      <w:keepNext/>
      <w:keepLines/>
      <w:numPr>
        <w:ilvl w:val="3"/>
        <w:numId w:val="1"/>
      </w:numPr>
      <w:spacing w:before="120"/>
      <w:outlineLvl w:val="3"/>
    </w:pPr>
    <w:rPr>
      <w:rFonts w:ascii="黑体" w:eastAsia="黑体" w:hAnsi="黑体" w:cs="Times New Roman"/>
      <w:kern w:val="2"/>
      <w:sz w:val="24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numPr>
        <w:ilvl w:val="4"/>
        <w:numId w:val="1"/>
      </w:numPr>
      <w:spacing w:line="360" w:lineRule="auto"/>
      <w:ind w:firstLine="0"/>
      <w:contextualSpacing/>
      <w:jc w:val="left"/>
      <w:outlineLvl w:val="4"/>
    </w:pPr>
    <w:rPr>
      <w:rFonts w:ascii="宋体" w:eastAsia="宋体" w:hAnsi="宋体" w:cs="Times New Roman"/>
      <w:b/>
      <w:bCs/>
      <w:sz w:val="24"/>
      <w:szCs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20" w:lineRule="auto"/>
      <w:ind w:firstLine="0"/>
      <w:contextualSpacing/>
      <w:outlineLvl w:val="5"/>
    </w:pPr>
    <w:rPr>
      <w:rFonts w:ascii="等线 Light" w:eastAsia="等线 Light" w:hAnsi="等线 Light" w:cs="Times New Roman"/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ind w:firstLine="0"/>
      <w:contextualSpacing/>
      <w:outlineLvl w:val="6"/>
    </w:pPr>
    <w:rPr>
      <w:rFonts w:ascii="宋体" w:eastAsia="宋体" w:hAnsi="宋体" w:cs="Times New Roman"/>
      <w:b/>
      <w:bCs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="0"/>
      <w:contextualSpacing/>
      <w:outlineLvl w:val="7"/>
    </w:pPr>
    <w:rPr>
      <w:rFonts w:ascii="等线 Light" w:eastAsia="等线 Light" w:hAnsi="等线 Light"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="0"/>
      <w:contextualSpacing/>
      <w:outlineLvl w:val="8"/>
    </w:pPr>
    <w:rPr>
      <w:rFonts w:ascii="等线 Light" w:eastAsia="等线 Light" w:hAnsi="等线 Light" w:cs="Times New Roman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qFormat/>
    <w:pPr>
      <w:widowControl/>
      <w:spacing w:after="120"/>
      <w:jc w:val="left"/>
    </w:pPr>
    <w:rPr>
      <w:rFonts w:ascii="Times New Roman" w:eastAsia="宋体" w:hAnsi="Times New Roman" w:cs="Times New Roman"/>
      <w:kern w:val="0"/>
      <w:szCs w:val="20"/>
    </w:rPr>
  </w:style>
  <w:style w:type="paragraph" w:styleId="a6">
    <w:name w:val="Normal Indent"/>
    <w:basedOn w:val="a0"/>
    <w:qFormat/>
    <w:pPr>
      <w:ind w:firstLine="482"/>
    </w:pPr>
  </w:style>
  <w:style w:type="paragraph" w:styleId="a7">
    <w:name w:val="annotation text"/>
    <w:basedOn w:val="a0"/>
    <w:link w:val="a8"/>
    <w:uiPriority w:val="99"/>
    <w:semiHidden/>
    <w:unhideWhenUsed/>
    <w:qFormat/>
    <w:pPr>
      <w:jc w:val="left"/>
    </w:pPr>
  </w:style>
  <w:style w:type="paragraph" w:styleId="a9">
    <w:name w:val="Date"/>
    <w:basedOn w:val="a0"/>
    <w:next w:val="a0"/>
    <w:link w:val="aa"/>
    <w:uiPriority w:val="99"/>
    <w:semiHidden/>
    <w:unhideWhenUsed/>
    <w:qFormat/>
    <w:pPr>
      <w:ind w:leftChars="2500" w:left="100"/>
    </w:pPr>
  </w:style>
  <w:style w:type="paragraph" w:styleId="ab">
    <w:name w:val="footer"/>
    <w:basedOn w:val="a0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0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0"/>
    <w:link w:val="af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annotation subject"/>
    <w:basedOn w:val="a7"/>
    <w:next w:val="a7"/>
    <w:link w:val="af2"/>
    <w:uiPriority w:val="99"/>
    <w:semiHidden/>
    <w:unhideWhenUsed/>
    <w:qFormat/>
    <w:rPr>
      <w:b/>
      <w:bCs/>
    </w:rPr>
  </w:style>
  <w:style w:type="character" w:styleId="af3">
    <w:name w:val="Emphasis"/>
    <w:basedOn w:val="a2"/>
    <w:uiPriority w:val="20"/>
    <w:qFormat/>
    <w:rPr>
      <w:i/>
      <w:iCs/>
    </w:rPr>
  </w:style>
  <w:style w:type="character" w:styleId="af4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a5">
    <w:name w:val="正文文本 字符"/>
    <w:basedOn w:val="a2"/>
    <w:link w:val="a1"/>
    <w:qFormat/>
    <w:rPr>
      <w:rFonts w:ascii="Times New Roman" w:eastAsia="宋体" w:hAnsi="Times New Roman" w:cs="Times New Roman"/>
      <w:kern w:val="0"/>
      <w:szCs w:val="20"/>
    </w:rPr>
  </w:style>
  <w:style w:type="character" w:customStyle="1" w:styleId="ae">
    <w:name w:val="页眉 字符"/>
    <w:basedOn w:val="a2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2"/>
    <w:link w:val="ab"/>
    <w:uiPriority w:val="99"/>
    <w:qFormat/>
    <w:rPr>
      <w:sz w:val="18"/>
      <w:szCs w:val="18"/>
    </w:rPr>
  </w:style>
  <w:style w:type="character" w:customStyle="1" w:styleId="aa">
    <w:name w:val="日期 字符"/>
    <w:basedOn w:val="a2"/>
    <w:link w:val="a9"/>
    <w:uiPriority w:val="99"/>
    <w:semiHidden/>
    <w:qFormat/>
  </w:style>
  <w:style w:type="character" w:customStyle="1" w:styleId="10">
    <w:name w:val="标题 1 字符"/>
    <w:basedOn w:val="a2"/>
    <w:link w:val="1"/>
    <w:uiPriority w:val="9"/>
    <w:qFormat/>
    <w:rPr>
      <w:rFonts w:ascii="等线" w:eastAsia="黑体" w:hAnsi="等线" w:cs="Times New Roman"/>
      <w:kern w:val="44"/>
      <w:sz w:val="32"/>
      <w:szCs w:val="44"/>
    </w:rPr>
  </w:style>
  <w:style w:type="character" w:customStyle="1" w:styleId="20">
    <w:name w:val="标题 2 字符"/>
    <w:basedOn w:val="a2"/>
    <w:link w:val="2"/>
    <w:uiPriority w:val="9"/>
    <w:qFormat/>
    <w:rPr>
      <w:rFonts w:ascii="等线 Light" w:eastAsia="黑体" w:hAnsi="等线 Light" w:cs="Times New Roman"/>
      <w:kern w:val="2"/>
      <w:sz w:val="30"/>
      <w:szCs w:val="32"/>
    </w:rPr>
  </w:style>
  <w:style w:type="character" w:customStyle="1" w:styleId="30">
    <w:name w:val="标题 3 字符"/>
    <w:basedOn w:val="a2"/>
    <w:link w:val="3"/>
    <w:uiPriority w:val="9"/>
    <w:qFormat/>
    <w:rPr>
      <w:rFonts w:ascii="黑体" w:eastAsia="黑体" w:hAnsi="黑体" w:cs="Times New Roman"/>
      <w:kern w:val="2"/>
      <w:sz w:val="28"/>
      <w:szCs w:val="30"/>
    </w:rPr>
  </w:style>
  <w:style w:type="character" w:customStyle="1" w:styleId="40">
    <w:name w:val="标题 4 字符"/>
    <w:basedOn w:val="a2"/>
    <w:link w:val="4"/>
    <w:uiPriority w:val="9"/>
    <w:qFormat/>
    <w:rPr>
      <w:rFonts w:ascii="黑体" w:eastAsia="黑体" w:hAnsi="黑体" w:cs="Times New Roman"/>
      <w:kern w:val="2"/>
      <w:sz w:val="24"/>
      <w:szCs w:val="28"/>
    </w:rPr>
  </w:style>
  <w:style w:type="character" w:customStyle="1" w:styleId="50">
    <w:name w:val="标题 5 字符"/>
    <w:basedOn w:val="a2"/>
    <w:link w:val="5"/>
    <w:uiPriority w:val="9"/>
    <w:qFormat/>
    <w:rPr>
      <w:rFonts w:ascii="宋体" w:eastAsia="宋体" w:hAnsi="宋体" w:cs="Times New Roman"/>
      <w:b/>
      <w:bCs/>
      <w:kern w:val="2"/>
      <w:sz w:val="24"/>
      <w:szCs w:val="28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="宋体" w:eastAsia="宋体" w:hAnsi="宋体" w:cs="Times New Roman"/>
      <w:b/>
      <w:bCs/>
      <w:kern w:val="2"/>
      <w:sz w:val="24"/>
      <w:szCs w:val="24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="等线 Light" w:eastAsia="等线 Light" w:hAnsi="等线 Light" w:cs="Times New Roman"/>
      <w:kern w:val="2"/>
      <w:sz w:val="24"/>
      <w:szCs w:val="24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="等线 Light" w:eastAsia="等线 Light" w:hAnsi="等线 Light" w:cs="Times New Roman"/>
      <w:kern w:val="2"/>
      <w:sz w:val="21"/>
      <w:szCs w:val="21"/>
    </w:rPr>
  </w:style>
  <w:style w:type="character" w:customStyle="1" w:styleId="a8">
    <w:name w:val="批注文字 字符"/>
    <w:basedOn w:val="a2"/>
    <w:link w:val="a7"/>
    <w:uiPriority w:val="99"/>
    <w:semiHidden/>
    <w:qFormat/>
    <w:rPr>
      <w:kern w:val="2"/>
      <w:sz w:val="21"/>
      <w:szCs w:val="22"/>
    </w:rPr>
  </w:style>
  <w:style w:type="character" w:customStyle="1" w:styleId="af2">
    <w:name w:val="批注主题 字符"/>
    <w:basedOn w:val="a8"/>
    <w:link w:val="af1"/>
    <w:uiPriority w:val="99"/>
    <w:semiHidden/>
    <w:qFormat/>
    <w:rPr>
      <w:b/>
      <w:bCs/>
      <w:kern w:val="2"/>
      <w:sz w:val="21"/>
      <w:szCs w:val="22"/>
    </w:rPr>
  </w:style>
  <w:style w:type="character" w:customStyle="1" w:styleId="af0">
    <w:name w:val="普通(网站) 字符"/>
    <w:link w:val="af"/>
    <w:qFormat/>
    <w:locked/>
    <w:rPr>
      <w:rFonts w:ascii="宋体" w:hAnsi="宋体" w:cs="宋体"/>
      <w:sz w:val="24"/>
      <w:szCs w:val="22"/>
    </w:rPr>
  </w:style>
  <w:style w:type="paragraph" w:customStyle="1" w:styleId="af5">
    <w:name w:val="列出段落"/>
    <w:basedOn w:val="a0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6">
    <w:name w:val="List Paragraph"/>
    <w:basedOn w:val="a0"/>
    <w:link w:val="af7"/>
    <w:uiPriority w:val="34"/>
    <w:qFormat/>
    <w:pPr>
      <w:ind w:firstLineChars="200" w:firstLine="420"/>
    </w:pPr>
  </w:style>
  <w:style w:type="paragraph" w:customStyle="1" w:styleId="a">
    <w:name w:val="图注"/>
    <w:basedOn w:val="a0"/>
    <w:next w:val="a0"/>
    <w:qFormat/>
    <w:pPr>
      <w:numPr>
        <w:numId w:val="2"/>
      </w:numPr>
      <w:tabs>
        <w:tab w:val="left" w:pos="360"/>
      </w:tabs>
      <w:adjustRightInd w:val="0"/>
      <w:spacing w:before="60" w:after="120" w:line="312" w:lineRule="atLeast"/>
      <w:jc w:val="center"/>
      <w:textAlignment w:val="baseline"/>
    </w:pPr>
    <w:rPr>
      <w:sz w:val="18"/>
    </w:rPr>
  </w:style>
  <w:style w:type="character" w:customStyle="1" w:styleId="af7">
    <w:name w:val="列表段落 字符"/>
    <w:link w:val="af6"/>
    <w:uiPriority w:val="34"/>
    <w:qFormat/>
    <w:locked/>
    <w:rPr>
      <w:kern w:val="2"/>
      <w:sz w:val="21"/>
      <w:szCs w:val="22"/>
    </w:rPr>
  </w:style>
  <w:style w:type="paragraph" w:customStyle="1" w:styleId="af8">
    <w:name w:val="可研正文"/>
    <w:basedOn w:val="a0"/>
    <w:qFormat/>
    <w:pPr>
      <w:spacing w:line="360" w:lineRule="auto"/>
      <w:ind w:firstLineChars="200" w:firstLine="200"/>
    </w:pPr>
    <w:rPr>
      <w:rFonts w:ascii="仿宋" w:eastAsia="仿宋" w:hAnsi="仿宋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CB2233-5B70-4477-9B0E-33C8D446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1921</Words>
  <Characters>2056</Characters>
  <Application>Microsoft Office Word</Application>
  <DocSecurity>0</DocSecurity>
  <Lines>205</Lines>
  <Paragraphs>165</Paragraphs>
  <ScaleCrop>false</ScaleCrop>
  <Company>Microsoft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钰琨 季</cp:lastModifiedBy>
  <cp:revision>17</cp:revision>
  <dcterms:created xsi:type="dcterms:W3CDTF">2025-01-15T13:26:00Z</dcterms:created>
  <dcterms:modified xsi:type="dcterms:W3CDTF">2025-07-15T06:04:00Z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367DBC09EE9FA023872C6668C9F79FEF_43</vt:lpwstr>
  </property>
  <property fmtid="{D5CDD505-2E9C-101B-9397-08002B2CF9AE}" pid="4" name="KSOTemplateDocerSaveRecord">
    <vt:lpwstr>eyJoZGlkIjoiZjFmZWIzNDg2MmIzZjExOTIzMmViNTBmYTMwYTk0ZWYiLCJ1c2VySWQiOiI0MzM3MDIyNTcifQ==</vt:lpwstr>
  </property>
</Properties>
</file>