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single" w:color="226DC2" w:sz="24" w:space="15"/>
        </w:pBdr>
        <w:spacing w:line="45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6DC2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6DC2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上海市健康科普人才能力提升专项申报通知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各科室、各位专家: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为推进健康中国行动和健康上海行动，贯彻落实国家卫生健康委等九部门《关于建立健全全媒体健康科普知识发布和传播机制的指导意见》和《上海市科学技术普及条例》，切实加强本市健康科普人才培养和学科建设，优化科普人才队伍结构，增加健康科普优质资源供给，经研究决定启动第一轮上海市健康科普人才能力提升专项。现将申报遴选工作有关事项通知如下: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一、项目类别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健康科普人才能力提升专项重点培养运用健康科普和健康传播手段，从大众视角，普及医学和健康知识，促进人群养成健康生活方式的高端科普人才和青年英才。主要包括：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（一）健康科普引领人才能力提升专项（以下简称科普引领专项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)。对象为在健康科普领域已做出突出贡献，能带领优秀创新团队，推动本领域健康科普整体发展的高端健康科普人才。科普引领专项拟选拔资助10位培养对象，每人资助10万元，对象所在单位需1：1匹配资助10万元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（二）健康科普青年英才能力提升专项（以下简称科普英才专项)。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对象为在健康科普领域已取得较突出成绩，具有较大发展潜力的优秀中青年健康科普骨干。科普英才专项拟选拔资助20位培养对象，每人资助5万元，对象所在单位需1：1匹配资助5万元。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二、项目周期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项目培养周期为2年，起止时间为项目立项通过之日起至满两年为止。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三、申报条件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（一）科普引领专项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1.申请者为1967年1月1日以后出生，具有正高级专业技术职称，有特殊贡献者年龄可适当放宽；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2.长期开展健康科普，具有策划、设计、开发和组织相关科普活动的丰富经验、资源和工作基础，擅长使用大众媒体手段传播医学前沿知识，在本专业领域，能够主持规划、实施具有示范引领意义的科普活动和科普品牌项目；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3.具有长期从事某一学科（领域）实践、研究和教学的基础和经验，专业理论知识扎实，有较强的组织协调能力和实际操作能力，在同行中具有较高威望。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(二) 科普英才专项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1.申请者为1977年1月1日以后出生，具有中级以上专业技术职称；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2.经常开展健康科普工作，具有策划、设计、组织科普活动经验，擅长使用传媒手段传播医学知识，在专业领域能够持续输出创新性科普内容；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3.有较深厚专业知识基础及实践技能，熟悉国内外学科发展动态和新技术有关情况。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四、申报要求与遴选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由人事关系所在单位推荐，推荐单位限本市各级各类医疗卫生机构、相关高校及科研院所、有关新闻媒体等。实行限额申报，市级单位、各区卫生健康委限推荐科普引领专项和科普英才专项各1人（浦东新区卫生健康委可推荐各2人），民营医疗机构可通过市社会医疗机构协会推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70" w:lineRule="atLeast"/>
        <w:ind w:lef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</w:rPr>
        <w:t>院内申报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我院拟申报者，请填写《上海市健康科普人才能力提升专项申请书》（见附件），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6DC2"/>
          <w:spacing w:val="0"/>
          <w:sz w:val="27"/>
          <w:szCs w:val="2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6DC2"/>
          <w:spacing w:val="0"/>
          <w:sz w:val="27"/>
          <w:szCs w:val="27"/>
          <w:u w:val="none"/>
        </w:rPr>
        <w:instrText xml:space="preserve"> HYPERLINK "mailto:%E4%BA%8E8%E6%9C%8817%E6%97%A5%E5%89%8D%E6%8F%90%E4%BA%A4%E7%94%B5%E5%AD%90%E7%89%88%E8%87%B3%E7%A7%91%E7%A0%94%E5%A4%84%E9%82%AE%E7%AE%B1keyanke@zs-hospital.sh.cn"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6DC2"/>
          <w:spacing w:val="0"/>
          <w:sz w:val="27"/>
          <w:szCs w:val="27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6DC2"/>
          <w:spacing w:val="0"/>
          <w:sz w:val="27"/>
          <w:szCs w:val="27"/>
          <w:u w:val="none"/>
        </w:rPr>
        <w:t>于8月17日前提交电子版至科研处邮箱keyanke@zs-hospital.sh.cn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6DC2"/>
          <w:spacing w:val="0"/>
          <w:sz w:val="27"/>
          <w:szCs w:val="27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，如申报超过限额，将组织院内评审；通过院内评审者另行通知正式申报。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70" w:lineRule="atLeast"/>
        <w:ind w:lef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</w:rPr>
        <w:t>正式申报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申请人于8 月30 日前将《申请书》Word电子版、签字盖章后扫描pdf版（两个格式版本须保持内容一致）提交科研处邮箱。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市卫健委联系人：黄晓兰、武晓宇，电话: 34198027、23117827。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复旦大学附属中山医院 科研处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王翔宇697552  612167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 2022年8月11日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495B7"/>
    <w:multiLevelType w:val="multilevel"/>
    <w:tmpl w:val="8BE495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B1922C4"/>
    <w:multiLevelType w:val="multilevel"/>
    <w:tmpl w:val="BB1922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2022-11-10T06:40:04Z</dcterms:created>
  <dc:creator>LNYXZX</dc:creator>
  <cp:lastModifiedBy>nanameoww</cp:lastModifiedBy>
  <dcterms:modified xsi:type="dcterms:W3CDTF">2022-11-10T06:40:21Z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D838B6DC8874430CA20FF154A13C7E96</vt:lpwstr>
  </property>
</Properties>
</file>